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E736D" w14:textId="331BB853" w:rsidR="005850D3" w:rsidRPr="00E42BA7" w:rsidRDefault="004A6492" w:rsidP="00E42BA7">
      <w:pPr>
        <w:jc w:val="right"/>
        <w:rPr>
          <w:rFonts w:ascii="Times Roman" w:hAnsi="Times Roman"/>
          <w:b/>
          <w:bCs/>
        </w:rPr>
      </w:pPr>
      <w:r w:rsidRPr="00E42BA7">
        <w:rPr>
          <w:rFonts w:ascii="Times Roman" w:hAnsi="Times Roman"/>
        </w:rPr>
        <w:t xml:space="preserve">Pordenone, </w:t>
      </w:r>
      <w:r w:rsidR="00E42BA7" w:rsidRPr="00E42BA7">
        <w:rPr>
          <w:rFonts w:ascii="Times Roman" w:hAnsi="Times Roman"/>
        </w:rPr>
        <w:t>1</w:t>
      </w:r>
      <w:r w:rsidR="00A60485">
        <w:rPr>
          <w:rFonts w:ascii="Times Roman" w:hAnsi="Times Roman"/>
        </w:rPr>
        <w:t>9</w:t>
      </w:r>
      <w:r w:rsidR="00E42BA7" w:rsidRPr="00E42BA7">
        <w:rPr>
          <w:rFonts w:ascii="Times Roman" w:hAnsi="Times Roman"/>
        </w:rPr>
        <w:t>.06.2025</w:t>
      </w:r>
    </w:p>
    <w:p w14:paraId="58E5303C" w14:textId="77777777" w:rsidR="00A60485" w:rsidRPr="00A60485" w:rsidRDefault="00A60485" w:rsidP="00A60485">
      <w:pPr>
        <w:pStyle w:val="Didefault"/>
        <w:spacing w:before="0" w:line="240" w:lineRule="auto"/>
        <w:jc w:val="both"/>
        <w:rPr>
          <w:rFonts w:ascii="Times Roman" w:hAnsi="Times Roman" w:hint="eastAsia"/>
          <w:b/>
          <w:bCs/>
          <w:lang w:val="it-IT"/>
        </w:rPr>
      </w:pPr>
      <w:r w:rsidRPr="00A60485">
        <w:rPr>
          <w:rFonts w:ascii="Times Roman" w:hAnsi="Times Roman"/>
          <w:b/>
          <w:bCs/>
          <w:lang w:val="it-IT"/>
        </w:rPr>
        <w:t>CGN: 30 ANNI DI IMPRESA, 30 ANNI DI PERSONE</w:t>
      </w:r>
    </w:p>
    <w:p w14:paraId="6B7840AA" w14:textId="77777777" w:rsidR="00A60485" w:rsidRPr="00A60485" w:rsidRDefault="00A60485" w:rsidP="00A60485">
      <w:pPr>
        <w:pStyle w:val="Didefault"/>
        <w:spacing w:before="0" w:line="240" w:lineRule="auto"/>
        <w:jc w:val="both"/>
        <w:rPr>
          <w:rFonts w:ascii="Times Roman" w:hAnsi="Times Roman" w:hint="eastAsia"/>
          <w:b/>
          <w:bCs/>
          <w:lang w:val="it-IT"/>
        </w:rPr>
      </w:pPr>
      <w:r w:rsidRPr="00A60485">
        <w:rPr>
          <w:rFonts w:ascii="Times Roman" w:hAnsi="Times Roman"/>
          <w:b/>
          <w:bCs/>
          <w:lang w:val="it-IT"/>
        </w:rPr>
        <w:t>Una giornata di festa per celebrare relazioni, visione e futuro: al centro, il percorso condiviso che ha reso CGN un’impresa solida, innovativa e profondamente legata al suo territorio.</w:t>
      </w:r>
    </w:p>
    <w:p w14:paraId="7F55B5E9" w14:textId="77777777" w:rsidR="00A60485" w:rsidRPr="00A60485" w:rsidRDefault="00A60485" w:rsidP="00A60485">
      <w:pPr>
        <w:pStyle w:val="Didefault"/>
        <w:spacing w:before="0" w:line="240" w:lineRule="auto"/>
        <w:jc w:val="both"/>
        <w:rPr>
          <w:rFonts w:ascii="Times Roman" w:hAnsi="Times Roman" w:hint="eastAsia"/>
          <w:lang w:val="it-IT"/>
        </w:rPr>
      </w:pPr>
    </w:p>
    <w:p w14:paraId="1630AB1A" w14:textId="77777777" w:rsidR="00A60485" w:rsidRPr="00A60485" w:rsidRDefault="00A60485" w:rsidP="00A60485">
      <w:pPr>
        <w:pStyle w:val="Didefault"/>
        <w:spacing w:before="0" w:line="240" w:lineRule="auto"/>
        <w:jc w:val="both"/>
        <w:rPr>
          <w:rFonts w:ascii="Times Roman" w:hAnsi="Times Roman" w:hint="eastAsia"/>
          <w:lang w:val="it-IT"/>
        </w:rPr>
      </w:pPr>
      <w:r w:rsidRPr="00A60485">
        <w:rPr>
          <w:rFonts w:ascii="Times Roman" w:hAnsi="Times Roman"/>
          <w:lang w:val="it-IT"/>
        </w:rPr>
        <w:t>Una giornata intensa, partecipata e costruita con cura. Così il Gruppo Servizi CGN ha scelto di celebrare oggi, venerdì 19 giugno, i suoi 30 anni di attività: con una festa aperta a collaboratori, istituzioni, partner e amici, capace di restituire l’identità di un’impresa che ha fatto della qualità delle relazioni e dell’innovazione un tratto distintivo.</w:t>
      </w:r>
    </w:p>
    <w:p w14:paraId="6420B6DF" w14:textId="77777777" w:rsidR="00A60485" w:rsidRPr="00A60485" w:rsidRDefault="00A60485" w:rsidP="00A60485">
      <w:pPr>
        <w:pStyle w:val="Didefault"/>
        <w:spacing w:before="0" w:line="240" w:lineRule="auto"/>
        <w:jc w:val="both"/>
        <w:rPr>
          <w:rFonts w:ascii="Times Roman" w:hAnsi="Times Roman" w:hint="eastAsia"/>
          <w:lang w:val="it-IT"/>
        </w:rPr>
      </w:pPr>
      <w:r w:rsidRPr="00A60485">
        <w:rPr>
          <w:rFonts w:ascii="Times Roman" w:hAnsi="Times Roman"/>
          <w:lang w:val="it-IT"/>
        </w:rPr>
        <w:t>Fondata a Pordenone nel 1995, CGN è oggi il principale service provider in Italia per i servizi fiscali e del lavoro rivolti a studi professionali e aziende. Con oltre 25.000 studi associati, offre soluzioni che spaziano dai servizi telematici alla formazione normativa, dalla consulenza ESG ai software gestionali, fino alle più recenti applicazioni fintech. Dal 2021, CGN è anche Società Benefit, con l’impegno dichiarato di integrare nella propria attività obiettivi economici, ambientali e sociali.</w:t>
      </w:r>
    </w:p>
    <w:p w14:paraId="56146C37" w14:textId="77777777" w:rsidR="00A60485" w:rsidRPr="00A60485" w:rsidRDefault="00A60485" w:rsidP="00A60485">
      <w:pPr>
        <w:pStyle w:val="Didefault"/>
        <w:spacing w:before="0" w:line="240" w:lineRule="auto"/>
        <w:jc w:val="both"/>
        <w:rPr>
          <w:rFonts w:ascii="Times Roman" w:hAnsi="Times Roman" w:hint="eastAsia"/>
          <w:lang w:val="it-IT"/>
        </w:rPr>
      </w:pPr>
      <w:r w:rsidRPr="00A60485">
        <w:rPr>
          <w:rFonts w:ascii="Times Roman" w:hAnsi="Times Roman"/>
          <w:lang w:val="it-IT"/>
        </w:rPr>
        <w:t>La mattinata si è aperta nella tensostruttura allestita presso la sede aziendale. Gli “Angeli CGN”, collaboratori volontari, hanno accolto con cura gli ospiti, accompagnandoli con un welcome coffee e un cadeau personalizzato, segno tangibile dell’attenzione ai dettagli che caratterizza la cultura aziendale.</w:t>
      </w:r>
    </w:p>
    <w:p w14:paraId="688866B3" w14:textId="77777777" w:rsidR="00A60485" w:rsidRPr="00A60485" w:rsidRDefault="00A60485" w:rsidP="00A60485">
      <w:pPr>
        <w:pStyle w:val="Didefault"/>
        <w:spacing w:before="0" w:line="240" w:lineRule="auto"/>
        <w:jc w:val="both"/>
        <w:rPr>
          <w:rFonts w:ascii="Times Roman" w:hAnsi="Times Roman" w:hint="eastAsia"/>
          <w:lang w:val="it-IT"/>
        </w:rPr>
      </w:pPr>
      <w:r w:rsidRPr="00A60485">
        <w:rPr>
          <w:rFonts w:ascii="Times Roman" w:hAnsi="Times Roman"/>
          <w:lang w:val="it-IT"/>
        </w:rPr>
        <w:t>La giornalista Monica Bertarelli ha introdotto la cerimonia, dando la parola alla presidente Valeria Broggian, che ha ripercorso la storia dell’azienda attraverso quattro parole chiave: relazione, innovazione, responsabilità, passione. “Relazione è la base di tutto: con i collaboratori, con gli associati – che non chiamiamo mai ‘clienti’ – con il territorio, con i nostri partner. È ciò che dà senso e forza al nostro modo di fare impresa.”</w:t>
      </w:r>
    </w:p>
    <w:p w14:paraId="53D8D05F" w14:textId="77777777" w:rsidR="00A60485" w:rsidRPr="00A60485" w:rsidRDefault="00A60485" w:rsidP="00A60485">
      <w:pPr>
        <w:pStyle w:val="Didefault"/>
        <w:spacing w:before="0" w:line="240" w:lineRule="auto"/>
        <w:jc w:val="both"/>
        <w:rPr>
          <w:rFonts w:ascii="Times Roman" w:hAnsi="Times Roman" w:hint="eastAsia"/>
          <w:lang w:val="it-IT"/>
        </w:rPr>
      </w:pPr>
      <w:r w:rsidRPr="00A60485">
        <w:rPr>
          <w:rFonts w:ascii="Times Roman" w:hAnsi="Times Roman"/>
          <w:lang w:val="it-IT"/>
        </w:rPr>
        <w:t>Il racconto ha toccato anche l’intuizione fondativa del padre Giancarlo, che nel 1995 colse un’opportunità normativa e tecnologica per offrire ai professionisti servizi innovativi per la trasmissione telematica delle dichiarazioni. Da allora, CGN ha continuato a crescere, mettendo al centro la qualità del servizio, la formazione continua e il miglioramento costante. “Per noi innovazione non è la grande idea che cambia tutto, ma il lavoro quotidiano dell’artigiano che migliora ogni dettaglio con cura e competenza” ha detto nel suo intervento, Broggian che ha anche ricordato come la responsabilità verso le persone e il territorio si sia tradotta negli anni in un modello organizzativo attento al benessere e alla sostenibilità.</w:t>
      </w:r>
    </w:p>
    <w:p w14:paraId="3FBEA334" w14:textId="77777777" w:rsidR="00A60485" w:rsidRPr="00A60485" w:rsidRDefault="00A60485" w:rsidP="00A60485">
      <w:pPr>
        <w:pStyle w:val="Didefault"/>
        <w:spacing w:before="0" w:line="240" w:lineRule="auto"/>
        <w:jc w:val="both"/>
        <w:rPr>
          <w:rFonts w:ascii="Times Roman" w:hAnsi="Times Roman" w:hint="eastAsia"/>
          <w:lang w:val="it-IT"/>
        </w:rPr>
      </w:pPr>
      <w:r w:rsidRPr="003613D3">
        <w:rPr>
          <w:rFonts w:ascii="Times Roman" w:hAnsi="Times Roman"/>
          <w:lang w:val="it-IT"/>
        </w:rPr>
        <w:t>Sono seguiti i saluti del Sindaco di Pordenone Alessandro Basso, del Vicepresidente Confindustria Terziario Avanzato Fabio La Malfa e dell’Assessore regionale alle infrastrutture Cristina Amirante, che hanno sottolineato l’impatto positivo che CGN ha avuto sul tessuto economico, culturale e sociale della regione.</w:t>
      </w:r>
    </w:p>
    <w:p w14:paraId="0F87E1CD" w14:textId="77777777" w:rsidR="00A60485" w:rsidRPr="00A60485" w:rsidRDefault="00A60485" w:rsidP="00A60485">
      <w:pPr>
        <w:pStyle w:val="Didefault"/>
        <w:spacing w:before="0" w:line="240" w:lineRule="auto"/>
        <w:jc w:val="both"/>
        <w:rPr>
          <w:rFonts w:ascii="Times Roman" w:hAnsi="Times Roman" w:hint="eastAsia"/>
          <w:lang w:val="it-IT"/>
        </w:rPr>
      </w:pPr>
      <w:r w:rsidRPr="00A60485">
        <w:rPr>
          <w:rFonts w:ascii="Times Roman" w:hAnsi="Times Roman"/>
          <w:lang w:val="it-IT"/>
        </w:rPr>
        <w:t>Ha chiuso la prima parte della mattinata il fondatore Giancarlo Broggian, con parole semplici e chiare: “Abbiamo costruito un’impresa con le idee, ma l’abbiamo resa grande con il lavoro quotidiano di tante persone. Il vero successo non sono i numeri, ma l’essere riusciti a creare un ambiente libero, vivo, in cui si cresce insieme.”</w:t>
      </w:r>
    </w:p>
    <w:p w14:paraId="6AEE3C21" w14:textId="77777777" w:rsidR="00A60485" w:rsidRPr="00A60485" w:rsidRDefault="00A60485" w:rsidP="00A60485">
      <w:pPr>
        <w:pStyle w:val="Didefault"/>
        <w:spacing w:before="0" w:line="240" w:lineRule="auto"/>
        <w:jc w:val="both"/>
        <w:rPr>
          <w:rFonts w:ascii="Times Roman" w:hAnsi="Times Roman" w:hint="eastAsia"/>
          <w:lang w:val="it-IT"/>
        </w:rPr>
      </w:pPr>
      <w:r w:rsidRPr="00A60485">
        <w:rPr>
          <w:rFonts w:ascii="Times Roman" w:hAnsi="Times Roman"/>
          <w:lang w:val="it-IT"/>
        </w:rPr>
        <w:t>Gli ospiti si sono poi spostati nella sede Acquario, dove ha sede il data center di CGN: il cuore tecnologico che alimenta l’intera infrastruttura digitale dell’azienda.</w:t>
      </w:r>
    </w:p>
    <w:p w14:paraId="5085A2D7" w14:textId="77777777" w:rsidR="00A60485" w:rsidRPr="00A60485" w:rsidRDefault="00A60485" w:rsidP="00A60485">
      <w:pPr>
        <w:pStyle w:val="Didefault"/>
        <w:spacing w:before="0" w:line="240" w:lineRule="auto"/>
        <w:jc w:val="both"/>
        <w:rPr>
          <w:rFonts w:ascii="Times Roman" w:hAnsi="Times Roman" w:hint="eastAsia"/>
          <w:lang w:val="it-IT"/>
        </w:rPr>
      </w:pPr>
      <w:r w:rsidRPr="00A60485">
        <w:rPr>
          <w:rFonts w:ascii="Times Roman" w:hAnsi="Times Roman"/>
          <w:lang w:val="it-IT"/>
        </w:rPr>
        <w:lastRenderedPageBreak/>
        <w:t>Ad accoglierli, il doppio murale a tema acquatico realizzato da Marta Lorenzon, ispirato alle ninfee, che CGN ha scelto di commissionare in occasione del trentennale per rendere visibile anche all’esterno il proprio legame con la cultura, la bellezza e il territorio.</w:t>
      </w:r>
    </w:p>
    <w:p w14:paraId="31C4FED4" w14:textId="6179CC2D" w:rsidR="00A60485" w:rsidRPr="00A60485" w:rsidRDefault="00A60485" w:rsidP="00A60485">
      <w:pPr>
        <w:pStyle w:val="Didefault"/>
        <w:spacing w:before="0" w:line="240" w:lineRule="auto"/>
        <w:jc w:val="both"/>
        <w:rPr>
          <w:rFonts w:ascii="Times Roman" w:hAnsi="Times Roman" w:hint="eastAsia"/>
          <w:lang w:val="it-IT"/>
        </w:rPr>
      </w:pPr>
      <w:r w:rsidRPr="00A60485">
        <w:rPr>
          <w:rFonts w:ascii="Times Roman" w:hAnsi="Times Roman"/>
          <w:lang w:val="it-IT"/>
        </w:rPr>
        <w:t xml:space="preserve">Jacopo Campana, </w:t>
      </w:r>
      <w:r w:rsidR="00B9196B">
        <w:rPr>
          <w:rFonts w:ascii="Times Roman" w:hAnsi="Times Roman"/>
          <w:lang w:val="it-IT"/>
        </w:rPr>
        <w:t xml:space="preserve">responsabile </w:t>
      </w:r>
      <w:r w:rsidRPr="00A60485">
        <w:rPr>
          <w:rFonts w:ascii="Times Roman" w:hAnsi="Times Roman"/>
          <w:lang w:val="it-IT"/>
        </w:rPr>
        <w:t>Sistem</w:t>
      </w:r>
      <w:r w:rsidR="00B9196B">
        <w:rPr>
          <w:rFonts w:ascii="Times Roman" w:hAnsi="Times Roman"/>
          <w:lang w:val="it-IT"/>
        </w:rPr>
        <w:t>i</w:t>
      </w:r>
      <w:r w:rsidRPr="00A60485">
        <w:rPr>
          <w:rFonts w:ascii="Times Roman" w:hAnsi="Times Roman"/>
          <w:lang w:val="it-IT"/>
        </w:rPr>
        <w:t xml:space="preserve"> Informati</w:t>
      </w:r>
      <w:r w:rsidR="00B9196B">
        <w:rPr>
          <w:rFonts w:ascii="Times Roman" w:hAnsi="Times Roman"/>
          <w:lang w:val="it-IT"/>
        </w:rPr>
        <w:t>ci</w:t>
      </w:r>
      <w:r w:rsidRPr="00A60485">
        <w:rPr>
          <w:rFonts w:ascii="Times Roman" w:hAnsi="Times Roman"/>
          <w:lang w:val="it-IT"/>
        </w:rPr>
        <w:t xml:space="preserve"> di CGN, ha raccontato il lavoro dietro al progetto infrastrutturale, sottolineando il ruolo centrale della tecnologia nella visione futura dell’azienda.</w:t>
      </w:r>
    </w:p>
    <w:p w14:paraId="6D70D3FE" w14:textId="77777777" w:rsidR="00A60485" w:rsidRPr="00A60485" w:rsidRDefault="00A60485" w:rsidP="00A60485">
      <w:pPr>
        <w:pStyle w:val="Didefault"/>
        <w:spacing w:before="0" w:line="240" w:lineRule="auto"/>
        <w:jc w:val="both"/>
        <w:rPr>
          <w:rFonts w:ascii="Times Roman" w:hAnsi="Times Roman" w:hint="eastAsia"/>
          <w:lang w:val="it-IT"/>
        </w:rPr>
      </w:pPr>
      <w:r w:rsidRPr="00A60485">
        <w:rPr>
          <w:rFonts w:ascii="Times Roman" w:hAnsi="Times Roman"/>
          <w:lang w:val="it-IT"/>
        </w:rPr>
        <w:t xml:space="preserve">Il taglio del nastro è stato affidato </w:t>
      </w:r>
      <w:r w:rsidRPr="003613D3">
        <w:rPr>
          <w:rFonts w:ascii="Times Roman" w:hAnsi="Times Roman"/>
          <w:lang w:val="it-IT"/>
        </w:rPr>
        <w:t>all’Amministratore Delegato</w:t>
      </w:r>
      <w:r w:rsidRPr="00A60485">
        <w:rPr>
          <w:rFonts w:ascii="Times Roman" w:hAnsi="Times Roman"/>
          <w:lang w:val="it-IT"/>
        </w:rPr>
        <w:t xml:space="preserve"> Riccardo Broggian, seguito dalla benedizione del Vescovo Mons. Giuseppe Pellegrini, che ha ricordato il valore del lavoro vissuto come vocazione e contributo al bene comune.</w:t>
      </w:r>
    </w:p>
    <w:p w14:paraId="1C81B455" w14:textId="77777777" w:rsidR="00A60485" w:rsidRPr="00A60485" w:rsidRDefault="00A60485" w:rsidP="00A60485">
      <w:pPr>
        <w:pStyle w:val="Didefault"/>
        <w:spacing w:before="0" w:line="240" w:lineRule="auto"/>
        <w:jc w:val="both"/>
        <w:rPr>
          <w:rFonts w:ascii="Times Roman" w:hAnsi="Times Roman" w:hint="eastAsia"/>
          <w:lang w:val="it-IT"/>
        </w:rPr>
      </w:pPr>
      <w:r w:rsidRPr="00A60485">
        <w:rPr>
          <w:rFonts w:ascii="Times Roman" w:hAnsi="Times Roman"/>
          <w:lang w:val="it-IT"/>
        </w:rPr>
        <w:t>La visita si è conclusa presso Mare Verde, ex area industriale trasformata in parco aziendale e spazio di incontro. Un luogo pensato per ospitare momenti di ristoro, confronto, cultura e apertura alla cittadinanza.</w:t>
      </w:r>
    </w:p>
    <w:p w14:paraId="36EFDA80" w14:textId="77777777" w:rsidR="00A60485" w:rsidRPr="00A60485" w:rsidRDefault="00A60485" w:rsidP="00A60485">
      <w:pPr>
        <w:pStyle w:val="Didefault"/>
        <w:spacing w:before="0" w:line="240" w:lineRule="auto"/>
        <w:jc w:val="both"/>
        <w:rPr>
          <w:rFonts w:ascii="Times Roman" w:hAnsi="Times Roman" w:hint="eastAsia"/>
          <w:lang w:val="it-IT"/>
        </w:rPr>
      </w:pPr>
      <w:r w:rsidRPr="00A60485">
        <w:rPr>
          <w:rFonts w:ascii="Times Roman" w:hAnsi="Times Roman"/>
          <w:lang w:val="it-IT"/>
        </w:rPr>
        <w:t>“Mare Verde è l’esempio concreto di ciò che intendiamo per responsabilità d’impresa. Riqualificare uno spazio, restituirlo alla città e renderlo vivo significa immaginare un nuovo modo di abitare il lavoro e il territorio,” ha evidenziato Giancarlo Broggian che ha provveduto al taglio del nastro della struttura, affiancato dalle autorità e dal Vescovo. Un momento simbolico che ha chiuso idealmente il cerchio tra passato, presente e futuro.</w:t>
      </w:r>
    </w:p>
    <w:p w14:paraId="2A9E2E21" w14:textId="22BEB46C" w:rsidR="00A60485" w:rsidRPr="00A60485" w:rsidRDefault="00A60485" w:rsidP="00A60485">
      <w:pPr>
        <w:pStyle w:val="Didefault"/>
        <w:spacing w:before="0" w:line="240" w:lineRule="auto"/>
        <w:jc w:val="both"/>
        <w:rPr>
          <w:rFonts w:ascii="Times Roman" w:hAnsi="Times Roman" w:hint="eastAsia"/>
          <w:lang w:val="it-IT"/>
        </w:rPr>
      </w:pPr>
      <w:r w:rsidRPr="00A60485">
        <w:rPr>
          <w:rFonts w:ascii="Times Roman" w:hAnsi="Times Roman"/>
          <w:lang w:val="it-IT"/>
        </w:rPr>
        <w:t xml:space="preserve">Tornati </w:t>
      </w:r>
      <w:r w:rsidRPr="003613D3">
        <w:rPr>
          <w:rFonts w:ascii="Times Roman" w:hAnsi="Times Roman"/>
          <w:lang w:val="it-IT"/>
        </w:rPr>
        <w:t>nella tensostruttura, gli ospiti hanno potuto condividere un buffet accompagnato da musica dal vivo. Prima dei saluti, è stato consegnato a ciascuno il volume commemorativo</w:t>
      </w:r>
      <w:r w:rsidR="00B9196B" w:rsidRPr="003613D3">
        <w:rPr>
          <w:rFonts w:ascii="Times Roman" w:hAnsi="Times Roman"/>
          <w:lang w:val="it-IT"/>
        </w:rPr>
        <w:t xml:space="preserve"> </w:t>
      </w:r>
      <w:r w:rsidRPr="003613D3">
        <w:rPr>
          <w:rFonts w:ascii="Times Roman" w:hAnsi="Times Roman"/>
          <w:lang w:val="it-IT"/>
        </w:rPr>
        <w:t>con dedica della Proprietà</w:t>
      </w:r>
      <w:r w:rsidR="00B9196B" w:rsidRPr="003613D3">
        <w:rPr>
          <w:rFonts w:ascii="Times Roman" w:hAnsi="Times Roman"/>
          <w:lang w:val="it-IT"/>
        </w:rPr>
        <w:t>.</w:t>
      </w:r>
    </w:p>
    <w:p w14:paraId="58F6463F" w14:textId="77777777" w:rsidR="00A60485" w:rsidRPr="00A60485" w:rsidRDefault="00A60485" w:rsidP="00A60485">
      <w:pPr>
        <w:pStyle w:val="Didefault"/>
        <w:spacing w:before="0" w:line="240" w:lineRule="auto"/>
        <w:jc w:val="both"/>
        <w:rPr>
          <w:rFonts w:ascii="Times Roman" w:hAnsi="Times Roman" w:hint="eastAsia"/>
          <w:lang w:val="it-IT"/>
        </w:rPr>
      </w:pPr>
      <w:r w:rsidRPr="00A60485">
        <w:rPr>
          <w:rFonts w:ascii="Times Roman" w:hAnsi="Times Roman"/>
          <w:lang w:val="it-IT"/>
        </w:rPr>
        <w:t xml:space="preserve">Il 30° anniversario di CGN, oltre al suo valore celebrativo, è stata anche l’occasione per riaffermare </w:t>
      </w:r>
    </w:p>
    <w:p w14:paraId="115C625C" w14:textId="20362A02" w:rsidR="00A60485" w:rsidRPr="00A60485" w:rsidRDefault="00A60485" w:rsidP="00A60485">
      <w:pPr>
        <w:pStyle w:val="Didefault"/>
        <w:spacing w:before="0" w:line="240" w:lineRule="auto"/>
        <w:jc w:val="both"/>
        <w:rPr>
          <w:rFonts w:ascii="Times Roman" w:hAnsi="Times Roman" w:hint="eastAsia"/>
          <w:lang w:val="it-IT"/>
        </w:rPr>
      </w:pPr>
      <w:r w:rsidRPr="00A60485">
        <w:rPr>
          <w:rFonts w:ascii="Times Roman" w:hAnsi="Times Roman"/>
          <w:lang w:val="it-IT"/>
        </w:rPr>
        <w:t>l’impegno a coniugare efficienza e umanità, tecnologia e cultura, impresa e impatto positivo.</w:t>
      </w:r>
    </w:p>
    <w:p w14:paraId="29B541CD" w14:textId="77777777" w:rsidR="00A60485" w:rsidRPr="00A60485" w:rsidRDefault="00A60485" w:rsidP="00A60485">
      <w:pPr>
        <w:pStyle w:val="Didefault"/>
        <w:spacing w:before="0" w:line="240" w:lineRule="auto"/>
        <w:jc w:val="both"/>
        <w:rPr>
          <w:rFonts w:ascii="Times Roman" w:hAnsi="Times Roman" w:hint="eastAsia"/>
          <w:lang w:val="it-IT"/>
        </w:rPr>
      </w:pPr>
    </w:p>
    <w:tbl>
      <w:tblPr>
        <w:tblStyle w:val="Grigliatabella"/>
        <w:tblW w:w="0" w:type="auto"/>
        <w:tblLook w:val="04A0" w:firstRow="1" w:lastRow="0" w:firstColumn="1" w:lastColumn="0" w:noHBand="0" w:noVBand="1"/>
      </w:tblPr>
      <w:tblGrid>
        <w:gridCol w:w="4814"/>
        <w:gridCol w:w="4814"/>
      </w:tblGrid>
      <w:tr w:rsidR="00E42BA7" w:rsidRPr="00A60485" w14:paraId="4E24150D" w14:textId="77777777" w:rsidTr="00B75150">
        <w:tc>
          <w:tcPr>
            <w:tcW w:w="4814" w:type="dxa"/>
          </w:tcPr>
          <w:p w14:paraId="6DBCD647" w14:textId="77777777" w:rsidR="00E42BA7" w:rsidRPr="00A60485" w:rsidRDefault="00E42BA7" w:rsidP="00B75150">
            <w:pPr>
              <w:pStyle w:val="Didefault"/>
              <w:jc w:val="both"/>
              <w:rPr>
                <w:rFonts w:hint="eastAsia"/>
              </w:rPr>
            </w:pPr>
            <w:r w:rsidRPr="00A60485">
              <w:t>Monica Bertarelli</w:t>
            </w:r>
          </w:p>
          <w:p w14:paraId="007553FD" w14:textId="77777777" w:rsidR="00E42BA7" w:rsidRPr="00A60485" w:rsidRDefault="00E42BA7" w:rsidP="00B75150">
            <w:pPr>
              <w:pStyle w:val="Didefault"/>
              <w:jc w:val="both"/>
              <w:rPr>
                <w:rFonts w:hint="eastAsia"/>
              </w:rPr>
            </w:pPr>
            <w:proofErr w:type="spellStart"/>
            <w:r w:rsidRPr="00A60485">
              <w:t>Ufficio</w:t>
            </w:r>
            <w:proofErr w:type="spellEnd"/>
            <w:r w:rsidRPr="00A60485">
              <w:t xml:space="preserve"> Stampa</w:t>
            </w:r>
          </w:p>
          <w:p w14:paraId="3023BD7E" w14:textId="77777777" w:rsidR="00E42BA7" w:rsidRPr="00A60485" w:rsidRDefault="00E42BA7" w:rsidP="00B75150">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hint="eastAsia"/>
              </w:rPr>
            </w:pPr>
            <w:hyperlink r:id="rId11" w:history="1">
              <w:r w:rsidRPr="00A60485">
                <w:rPr>
                  <w:rStyle w:val="Collegamentoipertestuale"/>
                </w:rPr>
                <w:t>monicabertarellipress@gmail.com</w:t>
              </w:r>
            </w:hyperlink>
          </w:p>
        </w:tc>
        <w:tc>
          <w:tcPr>
            <w:tcW w:w="4814" w:type="dxa"/>
          </w:tcPr>
          <w:p w14:paraId="66296789" w14:textId="77777777" w:rsidR="00E42BA7" w:rsidRPr="00A60485" w:rsidRDefault="00E42BA7" w:rsidP="00B75150">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hint="eastAsia"/>
              </w:rPr>
            </w:pPr>
          </w:p>
          <w:p w14:paraId="5D75D32A" w14:textId="77777777" w:rsidR="00E42BA7" w:rsidRPr="00A60485" w:rsidRDefault="00E42BA7" w:rsidP="00B75150">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hint="eastAsia"/>
              </w:rPr>
            </w:pPr>
            <w:r w:rsidRPr="00A60485">
              <w:t>Valentina Cigolot</w:t>
            </w:r>
          </w:p>
          <w:p w14:paraId="0C32D312" w14:textId="77777777" w:rsidR="00E42BA7" w:rsidRPr="00A60485" w:rsidRDefault="00E42BA7" w:rsidP="00B75150">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hint="eastAsia"/>
              </w:rPr>
            </w:pPr>
          </w:p>
          <w:p w14:paraId="14D800BB" w14:textId="77777777" w:rsidR="00E42BA7" w:rsidRPr="00A60485" w:rsidRDefault="00E42BA7" w:rsidP="00B75150">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hint="eastAsia"/>
              </w:rPr>
            </w:pPr>
            <w:proofErr w:type="spellStart"/>
            <w:r w:rsidRPr="00A60485">
              <w:t>Responsabile</w:t>
            </w:r>
            <w:proofErr w:type="spellEnd"/>
            <w:r w:rsidRPr="00A60485">
              <w:t xml:space="preserve"> Relazioni </w:t>
            </w:r>
            <w:proofErr w:type="spellStart"/>
            <w:r w:rsidRPr="00A60485">
              <w:t>Esterne</w:t>
            </w:r>
            <w:proofErr w:type="spellEnd"/>
          </w:p>
          <w:p w14:paraId="3DA0B956" w14:textId="77777777" w:rsidR="00E42BA7" w:rsidRPr="00A60485" w:rsidRDefault="00E42BA7" w:rsidP="00B75150">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hint="eastAsia"/>
              </w:rPr>
            </w:pPr>
            <w:hyperlink r:id="rId12" w:history="1">
              <w:r w:rsidRPr="00A60485">
                <w:rPr>
                  <w:rStyle w:val="Collegamentoipertestuale"/>
                </w:rPr>
                <w:t>valentina.cigolot@cgn.it</w:t>
              </w:r>
            </w:hyperlink>
          </w:p>
          <w:p w14:paraId="59F2E2F2" w14:textId="77777777" w:rsidR="00E42BA7" w:rsidRPr="00A60485" w:rsidRDefault="00E42BA7" w:rsidP="00B75150">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hint="eastAsia"/>
              </w:rPr>
            </w:pPr>
          </w:p>
          <w:p w14:paraId="55F93B6C" w14:textId="77777777" w:rsidR="00E42BA7" w:rsidRPr="00A60485" w:rsidRDefault="00E42BA7" w:rsidP="00B75150">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hint="eastAsia"/>
              </w:rPr>
            </w:pPr>
            <w:proofErr w:type="spellStart"/>
            <w:r w:rsidRPr="00A60485">
              <w:t>cell</w:t>
            </w:r>
            <w:proofErr w:type="spellEnd"/>
            <w:r w:rsidRPr="00A60485">
              <w:t xml:space="preserve">. 3477288795 </w:t>
            </w:r>
          </w:p>
          <w:p w14:paraId="55699272" w14:textId="77777777" w:rsidR="00E42BA7" w:rsidRPr="00A60485" w:rsidRDefault="00E42BA7" w:rsidP="00B75150">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jc w:val="both"/>
              <w:rPr>
                <w:rFonts w:hint="eastAsia"/>
              </w:rPr>
            </w:pPr>
          </w:p>
        </w:tc>
      </w:tr>
    </w:tbl>
    <w:p w14:paraId="1511EB72" w14:textId="77777777" w:rsidR="002D70A8" w:rsidRPr="00A60485" w:rsidRDefault="002D70A8" w:rsidP="00E42BA7">
      <w:pPr>
        <w:spacing w:line="360" w:lineRule="auto"/>
        <w:rPr>
          <w:rFonts w:cs="Arial"/>
          <w:sz w:val="24"/>
          <w:szCs w:val="24"/>
        </w:rPr>
      </w:pPr>
    </w:p>
    <w:sectPr w:rsidR="002D70A8" w:rsidRPr="00A60485" w:rsidSect="00703358">
      <w:headerReference w:type="default" r:id="rId13"/>
      <w:footerReference w:type="default" r:id="rId14"/>
      <w:headerReference w:type="first" r:id="rId15"/>
      <w:footerReference w:type="first" r:id="rId16"/>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549A" w14:textId="77777777" w:rsidR="00055FE7" w:rsidRDefault="00055FE7" w:rsidP="00055FE7">
      <w:pPr>
        <w:spacing w:after="0" w:line="240" w:lineRule="auto"/>
      </w:pPr>
      <w:r>
        <w:separator/>
      </w:r>
    </w:p>
  </w:endnote>
  <w:endnote w:type="continuationSeparator" w:id="0">
    <w:p w14:paraId="077819DE" w14:textId="77777777" w:rsidR="00055FE7" w:rsidRDefault="00055FE7" w:rsidP="0005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CB757" w14:textId="27CF792B" w:rsidR="007114AA" w:rsidRDefault="007114AA" w:rsidP="004F57D8">
    <w:pPr>
      <w:pStyle w:val="Nome"/>
      <w:tabs>
        <w:tab w:val="left" w:pos="4785"/>
      </w:tabs>
      <w:ind w:left="0" w:right="34"/>
      <w:jc w:val="center"/>
      <w:rPr>
        <w:rFonts w:ascii="Arial" w:hAnsi="Arial" w:cs="Arial"/>
        <w:b/>
        <w:noProof/>
        <w:color w:val="595959" w:themeColor="text1" w:themeTint="A6"/>
        <w:sz w:val="16"/>
        <w:szCs w:val="16"/>
        <w:lang w:val="it-IT"/>
      </w:rPr>
    </w:pPr>
  </w:p>
  <w:p w14:paraId="796CCDDC" w14:textId="54D5F4FF" w:rsidR="007114AA" w:rsidRDefault="007114AA" w:rsidP="004F57D8">
    <w:pPr>
      <w:pStyle w:val="Nome"/>
      <w:tabs>
        <w:tab w:val="left" w:pos="4785"/>
      </w:tabs>
      <w:ind w:left="0" w:right="34"/>
      <w:jc w:val="center"/>
      <w:rPr>
        <w:rFonts w:ascii="Arial" w:hAnsi="Arial" w:cs="Arial"/>
        <w:b/>
        <w:noProof/>
        <w:color w:val="595959" w:themeColor="text1" w:themeTint="A6"/>
        <w:sz w:val="16"/>
        <w:szCs w:val="16"/>
        <w:lang w:val="it-IT"/>
      </w:rPr>
    </w:pPr>
    <w:r w:rsidRPr="007114AA">
      <w:rPr>
        <w:rFonts w:ascii="Arial" w:hAnsi="Arial" w:cs="Arial"/>
        <w:b/>
        <w:noProof/>
        <w:color w:val="000000" w:themeColor="text1"/>
        <w:sz w:val="16"/>
        <w:szCs w:val="16"/>
        <w:lang w:val="it-IT"/>
      </w:rPr>
      <mc:AlternateContent>
        <mc:Choice Requires="wps">
          <w:drawing>
            <wp:anchor distT="0" distB="0" distL="114300" distR="114300" simplePos="0" relativeHeight="251659264" behindDoc="0" locked="0" layoutInCell="1" allowOverlap="1" wp14:anchorId="2F24B0A8" wp14:editId="676435E3">
              <wp:simplePos x="0" y="0"/>
              <wp:positionH relativeFrom="column">
                <wp:posOffset>671</wp:posOffset>
              </wp:positionH>
              <wp:positionV relativeFrom="paragraph">
                <wp:posOffset>32796</wp:posOffset>
              </wp:positionV>
              <wp:extent cx="6088829" cy="0"/>
              <wp:effectExtent l="0" t="0" r="0" b="0"/>
              <wp:wrapNone/>
              <wp:docPr id="1911208936" name="Connettore diritto 2"/>
              <wp:cNvGraphicFramePr/>
              <a:graphic xmlns:a="http://schemas.openxmlformats.org/drawingml/2006/main">
                <a:graphicData uri="http://schemas.microsoft.com/office/word/2010/wordprocessingShape">
                  <wps:wsp>
                    <wps:cNvCnPr/>
                    <wps:spPr>
                      <a:xfrm>
                        <a:off x="0" y="0"/>
                        <a:ext cx="608882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228021" id="Connettore diritto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6pt" to="47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" strokecolor="#cfcdcd [2894]" strokeweight=".5pt">
              <v:stroke joinstyle="miter"/>
            </v:line>
          </w:pict>
        </mc:Fallback>
      </mc:AlternateContent>
    </w:r>
  </w:p>
  <w:tbl>
    <w:tblPr>
      <w:tblStyle w:val="TableGrid"/>
      <w:tblW w:w="0" w:type="auto"/>
      <w:tblInd w:w="5" w:type="dxa"/>
      <w:tblLook w:val="04A0" w:firstRow="1" w:lastRow="0" w:firstColumn="1" w:lastColumn="0" w:noHBand="0" w:noVBand="1"/>
    </w:tblPr>
    <w:tblGrid>
      <w:gridCol w:w="8075"/>
      <w:gridCol w:w="1553"/>
    </w:tblGrid>
    <w:tr w:rsidR="004F57D8" w:rsidRPr="004F57D8" w14:paraId="33AF7B7A" w14:textId="77777777" w:rsidTr="004F57D8">
      <w:tc>
        <w:tcPr>
          <w:tcW w:w="8075" w:type="dxa"/>
        </w:tcPr>
        <w:p w14:paraId="0453CA55" w14:textId="76469580" w:rsidR="004F57D8" w:rsidRPr="001B300B" w:rsidRDefault="004F57D8" w:rsidP="00F33E8E">
          <w:pPr>
            <w:pStyle w:val="Nome"/>
            <w:tabs>
              <w:tab w:val="left" w:pos="8364"/>
            </w:tabs>
            <w:spacing w:before="0"/>
            <w:ind w:left="0" w:right="567"/>
            <w:rPr>
              <w:rFonts w:ascii="Arial" w:hAnsi="Arial" w:cs="Arial"/>
              <w:b/>
              <w:noProof/>
              <w:color w:val="2C6DA2"/>
              <w:sz w:val="18"/>
              <w:szCs w:val="18"/>
              <w:lang w:val="it-IT"/>
            </w:rPr>
          </w:pPr>
          <w:r w:rsidRPr="001B300B">
            <w:rPr>
              <w:rFonts w:ascii="Arial" w:hAnsi="Arial" w:cs="Arial"/>
              <w:b/>
              <w:noProof/>
              <w:color w:val="2C6DA2"/>
              <w:sz w:val="18"/>
              <w:szCs w:val="18"/>
              <w:lang w:val="it-IT"/>
            </w:rPr>
            <w:t>S</w:t>
          </w:r>
          <w:r w:rsidR="0016016A" w:rsidRPr="001B300B">
            <w:rPr>
              <w:rFonts w:ascii="Arial" w:hAnsi="Arial" w:cs="Arial"/>
              <w:b/>
              <w:noProof/>
              <w:color w:val="2C6DA2"/>
              <w:sz w:val="18"/>
              <w:szCs w:val="18"/>
              <w:lang w:val="it-IT"/>
            </w:rPr>
            <w:t>ervizi</w:t>
          </w:r>
          <w:r w:rsidRPr="001B300B">
            <w:rPr>
              <w:rFonts w:ascii="Arial" w:hAnsi="Arial" w:cs="Arial"/>
              <w:b/>
              <w:noProof/>
              <w:color w:val="2C6DA2"/>
              <w:sz w:val="18"/>
              <w:szCs w:val="18"/>
              <w:lang w:val="it-IT"/>
            </w:rPr>
            <w:t xml:space="preserve"> CGN S</w:t>
          </w:r>
          <w:r w:rsidR="0016016A" w:rsidRPr="001B300B">
            <w:rPr>
              <w:rFonts w:ascii="Arial" w:hAnsi="Arial" w:cs="Arial"/>
              <w:b/>
              <w:noProof/>
              <w:color w:val="2C6DA2"/>
              <w:sz w:val="18"/>
              <w:szCs w:val="18"/>
              <w:lang w:val="it-IT"/>
            </w:rPr>
            <w:t>rl</w:t>
          </w:r>
          <w:r w:rsidRPr="001B300B">
            <w:rPr>
              <w:rFonts w:ascii="Arial" w:hAnsi="Arial" w:cs="Arial"/>
              <w:b/>
              <w:noProof/>
              <w:color w:val="2C6DA2"/>
              <w:sz w:val="18"/>
              <w:szCs w:val="18"/>
              <w:lang w:val="it-IT"/>
            </w:rPr>
            <w:t xml:space="preserve"> </w:t>
          </w:r>
          <w:r w:rsidR="0016016A" w:rsidRPr="001B300B">
            <w:rPr>
              <w:rFonts w:ascii="Arial" w:hAnsi="Arial" w:cs="Arial"/>
              <w:b/>
              <w:noProof/>
              <w:color w:val="2C6DA2"/>
              <w:sz w:val="18"/>
              <w:szCs w:val="18"/>
              <w:lang w:val="it-IT"/>
            </w:rPr>
            <w:t>Società Benefit</w:t>
          </w:r>
        </w:p>
        <w:p w14:paraId="1D85CCD0" w14:textId="77777777" w:rsidR="004F57D8" w:rsidRPr="006332B9" w:rsidRDefault="004F57D8" w:rsidP="00F33E8E">
          <w:pPr>
            <w:pStyle w:val="Nome"/>
            <w:tabs>
              <w:tab w:val="left" w:pos="4785"/>
              <w:tab w:val="left" w:pos="8364"/>
            </w:tabs>
            <w:spacing w:before="0"/>
            <w:ind w:left="0" w:right="567"/>
            <w:rPr>
              <w:rFonts w:ascii="Arial" w:hAnsi="Arial" w:cs="Arial"/>
              <w:noProof/>
              <w:color w:val="595959"/>
              <w:sz w:val="16"/>
              <w:szCs w:val="16"/>
              <w:lang w:val="it-IT"/>
            </w:rPr>
          </w:pPr>
          <w:r w:rsidRPr="006332B9">
            <w:rPr>
              <w:rFonts w:ascii="Arial" w:hAnsi="Arial" w:cs="Arial"/>
              <w:noProof/>
              <w:color w:val="595959" w:themeColor="text1" w:themeTint="A6"/>
              <w:sz w:val="16"/>
              <w:szCs w:val="16"/>
              <w:lang w:val="it-IT"/>
            </w:rPr>
            <w:t xml:space="preserve">Via Jacopo Linussio, 1 - 33170 Pordenone (PN) </w:t>
          </w:r>
        </w:p>
        <w:p w14:paraId="310F084D" w14:textId="3939CC64" w:rsidR="004F57D8" w:rsidRPr="0091035C" w:rsidRDefault="004F57D8" w:rsidP="00F33E8E">
          <w:pPr>
            <w:pStyle w:val="Nome"/>
            <w:tabs>
              <w:tab w:val="left" w:pos="4785"/>
              <w:tab w:val="left" w:pos="8364"/>
            </w:tabs>
            <w:spacing w:before="0"/>
            <w:ind w:left="0" w:right="567"/>
            <w:rPr>
              <w:rFonts w:ascii="Arial" w:hAnsi="Arial" w:cs="Arial"/>
              <w:noProof/>
              <w:color w:val="595959" w:themeColor="text1" w:themeTint="A6"/>
              <w:sz w:val="16"/>
              <w:szCs w:val="16"/>
            </w:rPr>
          </w:pPr>
          <w:r w:rsidRPr="0091035C">
            <w:rPr>
              <w:rFonts w:ascii="Arial" w:hAnsi="Arial" w:cs="Arial"/>
              <w:noProof/>
              <w:color w:val="595959" w:themeColor="text1" w:themeTint="A6"/>
              <w:sz w:val="16"/>
              <w:szCs w:val="16"/>
            </w:rPr>
            <w:t xml:space="preserve">Tel. 0434 506511 </w:t>
          </w:r>
          <w:r w:rsidR="0016016A">
            <w:rPr>
              <w:rFonts w:ascii="Arial" w:hAnsi="Arial" w:cs="Arial"/>
              <w:noProof/>
              <w:color w:val="595959" w:themeColor="text1" w:themeTint="A6"/>
              <w:sz w:val="16"/>
              <w:szCs w:val="16"/>
            </w:rPr>
            <w:t xml:space="preserve">- </w:t>
          </w:r>
          <w:r w:rsidRPr="0091035C">
            <w:rPr>
              <w:rFonts w:ascii="Arial" w:hAnsi="Arial" w:cs="Arial"/>
              <w:noProof/>
              <w:color w:val="595959" w:themeColor="text1" w:themeTint="A6"/>
              <w:sz w:val="16"/>
              <w:szCs w:val="16"/>
            </w:rPr>
            <w:t xml:space="preserve">info@cgn.it </w:t>
          </w:r>
          <w:r w:rsidR="0016016A">
            <w:rPr>
              <w:rFonts w:ascii="Arial" w:hAnsi="Arial" w:cs="Arial"/>
              <w:noProof/>
              <w:color w:val="595959" w:themeColor="text1" w:themeTint="A6"/>
              <w:sz w:val="16"/>
              <w:szCs w:val="16"/>
            </w:rPr>
            <w:t xml:space="preserve">- </w:t>
          </w:r>
          <w:r w:rsidRPr="0091035C">
            <w:rPr>
              <w:rFonts w:ascii="Arial" w:hAnsi="Arial" w:cs="Arial"/>
              <w:noProof/>
              <w:color w:val="595959" w:themeColor="text1" w:themeTint="A6"/>
              <w:sz w:val="16"/>
              <w:szCs w:val="16"/>
            </w:rPr>
            <w:t xml:space="preserve">www.cgn.it </w:t>
          </w:r>
        </w:p>
        <w:p w14:paraId="2040191A" w14:textId="12A0823E" w:rsidR="004F57D8" w:rsidRPr="004F57D8" w:rsidRDefault="004F57D8" w:rsidP="00F33E8E">
          <w:pPr>
            <w:pStyle w:val="Pidipagina"/>
            <w:tabs>
              <w:tab w:val="left" w:pos="8364"/>
            </w:tabs>
            <w:spacing w:before="0"/>
            <w:ind w:right="567"/>
          </w:pPr>
          <w:r w:rsidRPr="0091035C">
            <w:rPr>
              <w:rFonts w:cs="Arial"/>
              <w:noProof/>
              <w:color w:val="595959" w:themeColor="text1" w:themeTint="A6"/>
              <w:sz w:val="16"/>
              <w:szCs w:val="16"/>
            </w:rPr>
            <w:t xml:space="preserve">Cap. Soc. Euro 100.000 </w:t>
          </w:r>
          <w:r w:rsidR="0016016A">
            <w:rPr>
              <w:rFonts w:cs="Arial"/>
              <w:noProof/>
              <w:color w:val="595959" w:themeColor="text1" w:themeTint="A6"/>
              <w:sz w:val="16"/>
              <w:szCs w:val="16"/>
            </w:rPr>
            <w:t>i.v</w:t>
          </w:r>
          <w:r w:rsidRPr="0091035C">
            <w:rPr>
              <w:rFonts w:cs="Arial"/>
              <w:noProof/>
              <w:color w:val="595959" w:themeColor="text1" w:themeTint="A6"/>
              <w:sz w:val="16"/>
              <w:szCs w:val="16"/>
            </w:rPr>
            <w:t>. - P.IVA, C</w:t>
          </w:r>
          <w:r w:rsidR="0016016A">
            <w:rPr>
              <w:rFonts w:cs="Arial"/>
              <w:noProof/>
              <w:color w:val="595959" w:themeColor="text1" w:themeTint="A6"/>
              <w:sz w:val="16"/>
              <w:szCs w:val="16"/>
            </w:rPr>
            <w:t>.</w:t>
          </w:r>
          <w:r w:rsidRPr="0091035C">
            <w:rPr>
              <w:rFonts w:cs="Arial"/>
              <w:noProof/>
              <w:color w:val="595959" w:themeColor="text1" w:themeTint="A6"/>
              <w:sz w:val="16"/>
              <w:szCs w:val="16"/>
            </w:rPr>
            <w:t>F</w:t>
          </w:r>
          <w:r w:rsidR="0016016A">
            <w:rPr>
              <w:rFonts w:cs="Arial"/>
              <w:noProof/>
              <w:color w:val="595959" w:themeColor="text1" w:themeTint="A6"/>
              <w:sz w:val="16"/>
              <w:szCs w:val="16"/>
            </w:rPr>
            <w:t>.</w:t>
          </w:r>
          <w:r w:rsidRPr="0091035C">
            <w:rPr>
              <w:rFonts w:cs="Arial"/>
              <w:noProof/>
              <w:color w:val="595959" w:themeColor="text1" w:themeTint="A6"/>
              <w:sz w:val="16"/>
              <w:szCs w:val="16"/>
            </w:rPr>
            <w:t xml:space="preserve"> e Iscr. Reg. Imp. </w:t>
          </w:r>
          <w:r>
            <w:rPr>
              <w:rFonts w:cs="Arial"/>
              <w:noProof/>
              <w:color w:val="595959" w:themeColor="text1" w:themeTint="A6"/>
              <w:sz w:val="16"/>
              <w:szCs w:val="16"/>
            </w:rPr>
            <w:t>UD-</w:t>
          </w:r>
          <w:r w:rsidRPr="0091035C">
            <w:rPr>
              <w:rFonts w:cs="Arial"/>
              <w:noProof/>
              <w:color w:val="595959" w:themeColor="text1" w:themeTint="A6"/>
              <w:sz w:val="16"/>
              <w:szCs w:val="16"/>
            </w:rPr>
            <w:t>PN 01572650933 R.E.A. 87233</w:t>
          </w:r>
        </w:p>
      </w:tc>
      <w:tc>
        <w:tcPr>
          <w:tcW w:w="1553" w:type="dxa"/>
        </w:tcPr>
        <w:p w14:paraId="560FB56A" w14:textId="30ED5E5E" w:rsidR="00D7791C" w:rsidRPr="00D7791C" w:rsidRDefault="00D7791C" w:rsidP="005C1E30">
          <w:pPr>
            <w:pStyle w:val="Nessunaspaziatura"/>
            <w:spacing w:before="560"/>
            <w:ind w:left="420"/>
            <w:rPr>
              <w:rFonts w:ascii="Arial" w:hAnsi="Arial" w:cs="Arial"/>
              <w:snapToGrid w:val="0"/>
              <w:sz w:val="16"/>
              <w:szCs w:val="16"/>
            </w:rPr>
          </w:pPr>
          <w:r w:rsidRPr="00D7791C">
            <w:rPr>
              <w:rFonts w:ascii="Arial" w:hAnsi="Arial" w:cs="Arial"/>
              <w:snapToGrid w:val="0"/>
              <w:sz w:val="16"/>
              <w:szCs w:val="16"/>
            </w:rPr>
            <w:t xml:space="preserve">Pag. </w:t>
          </w:r>
          <w:r w:rsidRPr="00D7791C">
            <w:rPr>
              <w:rFonts w:ascii="Arial" w:hAnsi="Arial" w:cs="Arial"/>
              <w:b/>
              <w:bCs/>
              <w:snapToGrid w:val="0"/>
              <w:sz w:val="16"/>
              <w:szCs w:val="16"/>
            </w:rPr>
            <w:fldChar w:fldCharType="begin"/>
          </w:r>
          <w:r w:rsidRPr="00D7791C">
            <w:rPr>
              <w:rFonts w:ascii="Arial" w:hAnsi="Arial" w:cs="Arial"/>
              <w:b/>
              <w:bCs/>
              <w:snapToGrid w:val="0"/>
              <w:sz w:val="16"/>
              <w:szCs w:val="16"/>
            </w:rPr>
            <w:instrText>PAGE  \* Arabic  \* MERGEFORMAT</w:instrText>
          </w:r>
          <w:r w:rsidRPr="00D7791C">
            <w:rPr>
              <w:rFonts w:ascii="Arial" w:hAnsi="Arial" w:cs="Arial"/>
              <w:b/>
              <w:bCs/>
              <w:snapToGrid w:val="0"/>
              <w:sz w:val="16"/>
              <w:szCs w:val="16"/>
            </w:rPr>
            <w:fldChar w:fldCharType="separate"/>
          </w:r>
          <w:r w:rsidRPr="00D7791C">
            <w:rPr>
              <w:rFonts w:ascii="Arial" w:hAnsi="Arial" w:cs="Arial"/>
              <w:b/>
              <w:bCs/>
              <w:snapToGrid w:val="0"/>
              <w:sz w:val="16"/>
              <w:szCs w:val="16"/>
            </w:rPr>
            <w:t>1</w:t>
          </w:r>
          <w:r w:rsidRPr="00D7791C">
            <w:rPr>
              <w:rFonts w:ascii="Arial" w:hAnsi="Arial" w:cs="Arial"/>
              <w:b/>
              <w:bCs/>
              <w:snapToGrid w:val="0"/>
              <w:sz w:val="16"/>
              <w:szCs w:val="16"/>
            </w:rPr>
            <w:fldChar w:fldCharType="end"/>
          </w:r>
          <w:r w:rsidRPr="00D7791C">
            <w:rPr>
              <w:rFonts w:ascii="Arial" w:hAnsi="Arial" w:cs="Arial"/>
              <w:snapToGrid w:val="0"/>
              <w:sz w:val="16"/>
              <w:szCs w:val="16"/>
            </w:rPr>
            <w:t xml:space="preserve"> </w:t>
          </w:r>
          <w:r>
            <w:rPr>
              <w:rFonts w:ascii="Arial" w:hAnsi="Arial" w:cs="Arial"/>
              <w:snapToGrid w:val="0"/>
              <w:sz w:val="16"/>
              <w:szCs w:val="16"/>
            </w:rPr>
            <w:t>di</w:t>
          </w:r>
          <w:r w:rsidRPr="00D7791C">
            <w:rPr>
              <w:rFonts w:ascii="Arial" w:hAnsi="Arial" w:cs="Arial"/>
              <w:snapToGrid w:val="0"/>
              <w:sz w:val="16"/>
              <w:szCs w:val="16"/>
            </w:rPr>
            <w:t xml:space="preserve"> </w:t>
          </w:r>
          <w:r w:rsidRPr="00D7791C">
            <w:rPr>
              <w:rFonts w:ascii="Arial" w:hAnsi="Arial" w:cs="Arial"/>
              <w:b/>
              <w:bCs/>
              <w:snapToGrid w:val="0"/>
              <w:sz w:val="16"/>
              <w:szCs w:val="16"/>
            </w:rPr>
            <w:fldChar w:fldCharType="begin"/>
          </w:r>
          <w:r w:rsidRPr="00D7791C">
            <w:rPr>
              <w:rFonts w:ascii="Arial" w:hAnsi="Arial" w:cs="Arial"/>
              <w:b/>
              <w:bCs/>
              <w:snapToGrid w:val="0"/>
              <w:sz w:val="16"/>
              <w:szCs w:val="16"/>
            </w:rPr>
            <w:instrText>NUMPAGES  \* Arabic  \* MERGEFORMAT</w:instrText>
          </w:r>
          <w:r w:rsidRPr="00D7791C">
            <w:rPr>
              <w:rFonts w:ascii="Arial" w:hAnsi="Arial" w:cs="Arial"/>
              <w:b/>
              <w:bCs/>
              <w:snapToGrid w:val="0"/>
              <w:sz w:val="16"/>
              <w:szCs w:val="16"/>
            </w:rPr>
            <w:fldChar w:fldCharType="separate"/>
          </w:r>
          <w:r w:rsidRPr="00D7791C">
            <w:rPr>
              <w:rFonts w:ascii="Arial" w:hAnsi="Arial" w:cs="Arial"/>
              <w:b/>
              <w:bCs/>
              <w:snapToGrid w:val="0"/>
              <w:sz w:val="16"/>
              <w:szCs w:val="16"/>
            </w:rPr>
            <w:t>2</w:t>
          </w:r>
          <w:r w:rsidRPr="00D7791C">
            <w:rPr>
              <w:rFonts w:ascii="Arial" w:hAnsi="Arial" w:cs="Arial"/>
              <w:b/>
              <w:bCs/>
              <w:snapToGrid w:val="0"/>
              <w:sz w:val="16"/>
              <w:szCs w:val="16"/>
            </w:rPr>
            <w:fldChar w:fldCharType="end"/>
          </w:r>
        </w:p>
      </w:tc>
    </w:tr>
  </w:tbl>
  <w:p w14:paraId="5C0D8683" w14:textId="7B0A4B57" w:rsidR="00055FE7" w:rsidRPr="00680A68" w:rsidRDefault="00055FE7" w:rsidP="00032355">
    <w:pPr>
      <w:pStyle w:val="Pidipagina"/>
      <w:tabs>
        <w:tab w:val="left" w:pos="8364"/>
      </w:tabs>
      <w:ind w:right="2267"/>
      <w:rPr>
        <w:rStyle w:val="Numeropagi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A4769" w14:textId="77777777" w:rsidR="00130CF7" w:rsidRDefault="00130CF7" w:rsidP="00130CF7">
    <w:pPr>
      <w:pStyle w:val="Nome"/>
      <w:tabs>
        <w:tab w:val="left" w:pos="4785"/>
      </w:tabs>
      <w:ind w:left="0" w:right="34"/>
      <w:jc w:val="center"/>
      <w:rPr>
        <w:rFonts w:ascii="Arial" w:hAnsi="Arial" w:cs="Arial"/>
        <w:b/>
        <w:noProof/>
        <w:color w:val="595959" w:themeColor="text1" w:themeTint="A6"/>
        <w:sz w:val="16"/>
        <w:szCs w:val="16"/>
        <w:lang w:val="it-IT"/>
      </w:rPr>
    </w:pPr>
  </w:p>
  <w:p w14:paraId="73B22CC1" w14:textId="77777777" w:rsidR="00130CF7" w:rsidRDefault="00130CF7" w:rsidP="00130CF7">
    <w:pPr>
      <w:pStyle w:val="Nome"/>
      <w:tabs>
        <w:tab w:val="left" w:pos="4785"/>
      </w:tabs>
      <w:ind w:left="0" w:right="34"/>
      <w:jc w:val="center"/>
      <w:rPr>
        <w:rFonts w:ascii="Arial" w:hAnsi="Arial" w:cs="Arial"/>
        <w:b/>
        <w:noProof/>
        <w:color w:val="595959" w:themeColor="text1" w:themeTint="A6"/>
        <w:sz w:val="16"/>
        <w:szCs w:val="16"/>
        <w:lang w:val="it-IT"/>
      </w:rPr>
    </w:pPr>
    <w:r w:rsidRPr="007114AA">
      <w:rPr>
        <w:rFonts w:ascii="Arial" w:hAnsi="Arial" w:cs="Arial"/>
        <w:b/>
        <w:noProof/>
        <w:color w:val="000000" w:themeColor="text1"/>
        <w:sz w:val="16"/>
        <w:szCs w:val="16"/>
        <w:lang w:val="it-IT"/>
      </w:rPr>
      <mc:AlternateContent>
        <mc:Choice Requires="wps">
          <w:drawing>
            <wp:anchor distT="0" distB="0" distL="114300" distR="114300" simplePos="0" relativeHeight="251665408" behindDoc="0" locked="0" layoutInCell="1" allowOverlap="1" wp14:anchorId="327452F4" wp14:editId="339F2964">
              <wp:simplePos x="0" y="0"/>
              <wp:positionH relativeFrom="column">
                <wp:posOffset>671</wp:posOffset>
              </wp:positionH>
              <wp:positionV relativeFrom="paragraph">
                <wp:posOffset>32796</wp:posOffset>
              </wp:positionV>
              <wp:extent cx="6088829" cy="0"/>
              <wp:effectExtent l="0" t="0" r="0" b="0"/>
              <wp:wrapNone/>
              <wp:docPr id="1814018084" name="Connettore diritto 2"/>
              <wp:cNvGraphicFramePr/>
              <a:graphic xmlns:a="http://schemas.openxmlformats.org/drawingml/2006/main">
                <a:graphicData uri="http://schemas.microsoft.com/office/word/2010/wordprocessingShape">
                  <wps:wsp>
                    <wps:cNvCnPr/>
                    <wps:spPr>
                      <a:xfrm>
                        <a:off x="0" y="0"/>
                        <a:ext cx="60888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95FF9C" id="Connettore diritto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6pt" to="47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" strokecolor="black [3213]" strokeweight=".5pt">
              <v:stroke joinstyle="miter"/>
            </v:line>
          </w:pict>
        </mc:Fallback>
      </mc:AlternateContent>
    </w:r>
  </w:p>
  <w:tbl>
    <w:tblPr>
      <w:tblStyle w:val="TableGrid"/>
      <w:tblW w:w="0" w:type="auto"/>
      <w:tblInd w:w="5" w:type="dxa"/>
      <w:tblLook w:val="04A0" w:firstRow="1" w:lastRow="0" w:firstColumn="1" w:lastColumn="0" w:noHBand="0" w:noVBand="1"/>
    </w:tblPr>
    <w:tblGrid>
      <w:gridCol w:w="8075"/>
      <w:gridCol w:w="1553"/>
    </w:tblGrid>
    <w:tr w:rsidR="00130CF7" w:rsidRPr="004F57D8" w14:paraId="715A5B7A" w14:textId="77777777" w:rsidTr="00BB6184">
      <w:tc>
        <w:tcPr>
          <w:tcW w:w="8075" w:type="dxa"/>
        </w:tcPr>
        <w:p w14:paraId="156BEF5D" w14:textId="77777777" w:rsidR="00130CF7" w:rsidRPr="0016016A" w:rsidRDefault="00130CF7" w:rsidP="00130CF7">
          <w:pPr>
            <w:pStyle w:val="Nome"/>
            <w:tabs>
              <w:tab w:val="left" w:pos="8364"/>
            </w:tabs>
            <w:ind w:left="0" w:right="566"/>
            <w:rPr>
              <w:rFonts w:ascii="Arial" w:hAnsi="Arial" w:cs="Arial"/>
              <w:b/>
              <w:noProof/>
              <w:color w:val="595959" w:themeColor="text1" w:themeTint="A6"/>
              <w:sz w:val="18"/>
              <w:szCs w:val="18"/>
              <w:lang w:val="it-IT"/>
            </w:rPr>
          </w:pPr>
          <w:r w:rsidRPr="0016016A">
            <w:rPr>
              <w:rFonts w:ascii="Arial" w:hAnsi="Arial" w:cs="Arial"/>
              <w:b/>
              <w:noProof/>
              <w:color w:val="595959" w:themeColor="text1" w:themeTint="A6"/>
              <w:sz w:val="18"/>
              <w:szCs w:val="18"/>
              <w:lang w:val="it-IT"/>
            </w:rPr>
            <w:t>Servizi CGN Srl Società Benefit</w:t>
          </w:r>
        </w:p>
        <w:p w14:paraId="68CA87F1" w14:textId="77777777" w:rsidR="00130CF7" w:rsidRPr="006332B9" w:rsidRDefault="00130CF7" w:rsidP="00130CF7">
          <w:pPr>
            <w:pStyle w:val="Nome"/>
            <w:tabs>
              <w:tab w:val="left" w:pos="4785"/>
              <w:tab w:val="left" w:pos="8364"/>
            </w:tabs>
            <w:ind w:left="0" w:right="566"/>
            <w:rPr>
              <w:rFonts w:ascii="Arial" w:hAnsi="Arial" w:cs="Arial"/>
              <w:noProof/>
              <w:color w:val="595959"/>
              <w:sz w:val="16"/>
              <w:szCs w:val="16"/>
              <w:lang w:val="it-IT"/>
            </w:rPr>
          </w:pPr>
          <w:r w:rsidRPr="006332B9">
            <w:rPr>
              <w:rFonts w:ascii="Arial" w:hAnsi="Arial" w:cs="Arial"/>
              <w:noProof/>
              <w:color w:val="595959" w:themeColor="text1" w:themeTint="A6"/>
              <w:sz w:val="16"/>
              <w:szCs w:val="16"/>
              <w:lang w:val="it-IT"/>
            </w:rPr>
            <w:t xml:space="preserve">Via Jacopo Linussio, 1 - 33170 Pordenone (PN) </w:t>
          </w:r>
        </w:p>
        <w:p w14:paraId="3CCE1B7E" w14:textId="77777777" w:rsidR="00130CF7" w:rsidRPr="0091035C" w:rsidRDefault="00130CF7" w:rsidP="00130CF7">
          <w:pPr>
            <w:pStyle w:val="Nome"/>
            <w:tabs>
              <w:tab w:val="left" w:pos="4785"/>
              <w:tab w:val="left" w:pos="8364"/>
            </w:tabs>
            <w:ind w:left="0" w:right="566"/>
            <w:rPr>
              <w:rFonts w:ascii="Arial" w:hAnsi="Arial" w:cs="Arial"/>
              <w:noProof/>
              <w:color w:val="595959" w:themeColor="text1" w:themeTint="A6"/>
              <w:sz w:val="16"/>
              <w:szCs w:val="16"/>
            </w:rPr>
          </w:pPr>
          <w:r w:rsidRPr="0091035C">
            <w:rPr>
              <w:rFonts w:ascii="Arial" w:hAnsi="Arial" w:cs="Arial"/>
              <w:noProof/>
              <w:color w:val="595959" w:themeColor="text1" w:themeTint="A6"/>
              <w:sz w:val="16"/>
              <w:szCs w:val="16"/>
            </w:rPr>
            <w:t xml:space="preserve">Tel. 0434 506511 </w:t>
          </w:r>
          <w:r>
            <w:rPr>
              <w:rFonts w:ascii="Arial" w:hAnsi="Arial" w:cs="Arial"/>
              <w:noProof/>
              <w:color w:val="595959" w:themeColor="text1" w:themeTint="A6"/>
              <w:sz w:val="16"/>
              <w:szCs w:val="16"/>
            </w:rPr>
            <w:t xml:space="preserve">- </w:t>
          </w:r>
          <w:r w:rsidRPr="0091035C">
            <w:rPr>
              <w:rFonts w:ascii="Arial" w:hAnsi="Arial" w:cs="Arial"/>
              <w:noProof/>
              <w:color w:val="595959" w:themeColor="text1" w:themeTint="A6"/>
              <w:sz w:val="16"/>
              <w:szCs w:val="16"/>
            </w:rPr>
            <w:t xml:space="preserve">info@cgn.it </w:t>
          </w:r>
          <w:r>
            <w:rPr>
              <w:rFonts w:ascii="Arial" w:hAnsi="Arial" w:cs="Arial"/>
              <w:noProof/>
              <w:color w:val="595959" w:themeColor="text1" w:themeTint="A6"/>
              <w:sz w:val="16"/>
              <w:szCs w:val="16"/>
            </w:rPr>
            <w:t xml:space="preserve">- </w:t>
          </w:r>
          <w:r w:rsidRPr="0091035C">
            <w:rPr>
              <w:rFonts w:ascii="Arial" w:hAnsi="Arial" w:cs="Arial"/>
              <w:noProof/>
              <w:color w:val="595959" w:themeColor="text1" w:themeTint="A6"/>
              <w:sz w:val="16"/>
              <w:szCs w:val="16"/>
            </w:rPr>
            <w:t xml:space="preserve">www.cgn.it </w:t>
          </w:r>
        </w:p>
        <w:p w14:paraId="4A017CAD" w14:textId="77777777" w:rsidR="00130CF7" w:rsidRPr="004F57D8" w:rsidRDefault="00130CF7" w:rsidP="00130CF7">
          <w:pPr>
            <w:pStyle w:val="Pidipagina"/>
            <w:tabs>
              <w:tab w:val="left" w:pos="8364"/>
            </w:tabs>
            <w:ind w:right="566"/>
          </w:pPr>
          <w:r w:rsidRPr="0091035C">
            <w:rPr>
              <w:rFonts w:cs="Arial"/>
              <w:noProof/>
              <w:color w:val="595959" w:themeColor="text1" w:themeTint="A6"/>
              <w:sz w:val="16"/>
              <w:szCs w:val="16"/>
            </w:rPr>
            <w:t xml:space="preserve">Cap. Soc. Euro 100.000 </w:t>
          </w:r>
          <w:r>
            <w:rPr>
              <w:rFonts w:cs="Arial"/>
              <w:noProof/>
              <w:color w:val="595959" w:themeColor="text1" w:themeTint="A6"/>
              <w:sz w:val="16"/>
              <w:szCs w:val="16"/>
            </w:rPr>
            <w:t>i.v</w:t>
          </w:r>
          <w:r w:rsidRPr="0091035C">
            <w:rPr>
              <w:rFonts w:cs="Arial"/>
              <w:noProof/>
              <w:color w:val="595959" w:themeColor="text1" w:themeTint="A6"/>
              <w:sz w:val="16"/>
              <w:szCs w:val="16"/>
            </w:rPr>
            <w:t>. - P.IVA, C</w:t>
          </w:r>
          <w:r>
            <w:rPr>
              <w:rFonts w:cs="Arial"/>
              <w:noProof/>
              <w:color w:val="595959" w:themeColor="text1" w:themeTint="A6"/>
              <w:sz w:val="16"/>
              <w:szCs w:val="16"/>
            </w:rPr>
            <w:t>.</w:t>
          </w:r>
          <w:r w:rsidRPr="0091035C">
            <w:rPr>
              <w:rFonts w:cs="Arial"/>
              <w:noProof/>
              <w:color w:val="595959" w:themeColor="text1" w:themeTint="A6"/>
              <w:sz w:val="16"/>
              <w:szCs w:val="16"/>
            </w:rPr>
            <w:t>F</w:t>
          </w:r>
          <w:r>
            <w:rPr>
              <w:rFonts w:cs="Arial"/>
              <w:noProof/>
              <w:color w:val="595959" w:themeColor="text1" w:themeTint="A6"/>
              <w:sz w:val="16"/>
              <w:szCs w:val="16"/>
            </w:rPr>
            <w:t>.</w:t>
          </w:r>
          <w:r w:rsidRPr="0091035C">
            <w:rPr>
              <w:rFonts w:cs="Arial"/>
              <w:noProof/>
              <w:color w:val="595959" w:themeColor="text1" w:themeTint="A6"/>
              <w:sz w:val="16"/>
              <w:szCs w:val="16"/>
            </w:rPr>
            <w:t xml:space="preserve"> e Iscr. Reg. Imp. </w:t>
          </w:r>
          <w:r>
            <w:rPr>
              <w:rFonts w:cs="Arial"/>
              <w:noProof/>
              <w:color w:val="595959" w:themeColor="text1" w:themeTint="A6"/>
              <w:sz w:val="16"/>
              <w:szCs w:val="16"/>
            </w:rPr>
            <w:t>UD-</w:t>
          </w:r>
          <w:r w:rsidRPr="0091035C">
            <w:rPr>
              <w:rFonts w:cs="Arial"/>
              <w:noProof/>
              <w:color w:val="595959" w:themeColor="text1" w:themeTint="A6"/>
              <w:sz w:val="16"/>
              <w:szCs w:val="16"/>
            </w:rPr>
            <w:t>PN 01572650933 R.E.A. 87233</w:t>
          </w:r>
        </w:p>
      </w:tc>
      <w:tc>
        <w:tcPr>
          <w:tcW w:w="1553" w:type="dxa"/>
        </w:tcPr>
        <w:p w14:paraId="3618D2C3" w14:textId="77777777" w:rsidR="00130CF7" w:rsidRPr="00D7791C" w:rsidRDefault="00130CF7" w:rsidP="00130CF7">
          <w:pPr>
            <w:pStyle w:val="Nessunaspaziatura"/>
            <w:ind w:left="420"/>
            <w:rPr>
              <w:rFonts w:ascii="Arial" w:hAnsi="Arial" w:cs="Arial"/>
              <w:snapToGrid w:val="0"/>
              <w:sz w:val="16"/>
              <w:szCs w:val="16"/>
            </w:rPr>
          </w:pPr>
          <w:r w:rsidRPr="00D7791C">
            <w:rPr>
              <w:rFonts w:ascii="Arial" w:hAnsi="Arial" w:cs="Arial"/>
              <w:snapToGrid w:val="0"/>
              <w:sz w:val="16"/>
              <w:szCs w:val="16"/>
            </w:rPr>
            <w:t xml:space="preserve">Pag. </w:t>
          </w:r>
          <w:r w:rsidRPr="00D7791C">
            <w:rPr>
              <w:rFonts w:ascii="Arial" w:hAnsi="Arial" w:cs="Arial"/>
              <w:b/>
              <w:bCs/>
              <w:snapToGrid w:val="0"/>
              <w:sz w:val="16"/>
              <w:szCs w:val="16"/>
            </w:rPr>
            <w:fldChar w:fldCharType="begin"/>
          </w:r>
          <w:r w:rsidRPr="00D7791C">
            <w:rPr>
              <w:rFonts w:ascii="Arial" w:hAnsi="Arial" w:cs="Arial"/>
              <w:b/>
              <w:bCs/>
              <w:snapToGrid w:val="0"/>
              <w:sz w:val="16"/>
              <w:szCs w:val="16"/>
            </w:rPr>
            <w:instrText>PAGE  \* Arabic  \* MERGEFORMAT</w:instrText>
          </w:r>
          <w:r w:rsidRPr="00D7791C">
            <w:rPr>
              <w:rFonts w:ascii="Arial" w:hAnsi="Arial" w:cs="Arial"/>
              <w:b/>
              <w:bCs/>
              <w:snapToGrid w:val="0"/>
              <w:sz w:val="16"/>
              <w:szCs w:val="16"/>
            </w:rPr>
            <w:fldChar w:fldCharType="separate"/>
          </w:r>
          <w:r>
            <w:rPr>
              <w:rFonts w:ascii="Arial" w:hAnsi="Arial" w:cs="Arial"/>
              <w:b/>
              <w:bCs/>
              <w:snapToGrid w:val="0"/>
              <w:sz w:val="16"/>
              <w:szCs w:val="16"/>
            </w:rPr>
            <w:t>2</w:t>
          </w:r>
          <w:r w:rsidRPr="00D7791C">
            <w:rPr>
              <w:rFonts w:ascii="Arial" w:hAnsi="Arial" w:cs="Arial"/>
              <w:b/>
              <w:bCs/>
              <w:snapToGrid w:val="0"/>
              <w:sz w:val="16"/>
              <w:szCs w:val="16"/>
            </w:rPr>
            <w:fldChar w:fldCharType="end"/>
          </w:r>
          <w:r w:rsidRPr="00D7791C">
            <w:rPr>
              <w:rFonts w:ascii="Arial" w:hAnsi="Arial" w:cs="Arial"/>
              <w:snapToGrid w:val="0"/>
              <w:sz w:val="16"/>
              <w:szCs w:val="16"/>
            </w:rPr>
            <w:t xml:space="preserve"> </w:t>
          </w:r>
          <w:r>
            <w:rPr>
              <w:rFonts w:ascii="Arial" w:hAnsi="Arial" w:cs="Arial"/>
              <w:snapToGrid w:val="0"/>
              <w:sz w:val="16"/>
              <w:szCs w:val="16"/>
            </w:rPr>
            <w:t>di</w:t>
          </w:r>
          <w:r w:rsidRPr="00D7791C">
            <w:rPr>
              <w:rFonts w:ascii="Arial" w:hAnsi="Arial" w:cs="Arial"/>
              <w:snapToGrid w:val="0"/>
              <w:sz w:val="16"/>
              <w:szCs w:val="16"/>
            </w:rPr>
            <w:t xml:space="preserve"> </w:t>
          </w:r>
          <w:r w:rsidRPr="00D7791C">
            <w:rPr>
              <w:rFonts w:ascii="Arial" w:hAnsi="Arial" w:cs="Arial"/>
              <w:b/>
              <w:bCs/>
              <w:snapToGrid w:val="0"/>
              <w:sz w:val="16"/>
              <w:szCs w:val="16"/>
            </w:rPr>
            <w:fldChar w:fldCharType="begin"/>
          </w:r>
          <w:r w:rsidRPr="00D7791C">
            <w:rPr>
              <w:rFonts w:ascii="Arial" w:hAnsi="Arial" w:cs="Arial"/>
              <w:b/>
              <w:bCs/>
              <w:snapToGrid w:val="0"/>
              <w:sz w:val="16"/>
              <w:szCs w:val="16"/>
            </w:rPr>
            <w:instrText>NUMPAGES  \* Arabic  \* MERGEFORMAT</w:instrText>
          </w:r>
          <w:r w:rsidRPr="00D7791C">
            <w:rPr>
              <w:rFonts w:ascii="Arial" w:hAnsi="Arial" w:cs="Arial"/>
              <w:b/>
              <w:bCs/>
              <w:snapToGrid w:val="0"/>
              <w:sz w:val="16"/>
              <w:szCs w:val="16"/>
            </w:rPr>
            <w:fldChar w:fldCharType="separate"/>
          </w:r>
          <w:r>
            <w:rPr>
              <w:rFonts w:ascii="Arial" w:hAnsi="Arial" w:cs="Arial"/>
              <w:b/>
              <w:bCs/>
              <w:snapToGrid w:val="0"/>
              <w:sz w:val="16"/>
              <w:szCs w:val="16"/>
            </w:rPr>
            <w:t>11</w:t>
          </w:r>
          <w:r w:rsidRPr="00D7791C">
            <w:rPr>
              <w:rFonts w:ascii="Arial" w:hAnsi="Arial" w:cs="Arial"/>
              <w:b/>
              <w:bCs/>
              <w:snapToGrid w:val="0"/>
              <w:sz w:val="16"/>
              <w:szCs w:val="16"/>
            </w:rPr>
            <w:fldChar w:fldCharType="end"/>
          </w:r>
        </w:p>
      </w:tc>
    </w:tr>
  </w:tbl>
  <w:p w14:paraId="4598965B" w14:textId="77777777" w:rsidR="00F3197B" w:rsidRDefault="00F319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62A41" w14:textId="77777777" w:rsidR="00055FE7" w:rsidRDefault="00055FE7" w:rsidP="00055FE7">
      <w:pPr>
        <w:spacing w:after="0" w:line="240" w:lineRule="auto"/>
      </w:pPr>
      <w:r>
        <w:separator/>
      </w:r>
    </w:p>
  </w:footnote>
  <w:footnote w:type="continuationSeparator" w:id="0">
    <w:p w14:paraId="01E68B59" w14:textId="77777777" w:rsidR="00055FE7" w:rsidRDefault="00055FE7" w:rsidP="00055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Ind w:w="0" w:type="dxa"/>
      <w:tblLook w:val="04A0" w:firstRow="1" w:lastRow="0" w:firstColumn="1" w:lastColumn="0" w:noHBand="0" w:noVBand="1"/>
    </w:tblPr>
    <w:tblGrid>
      <w:gridCol w:w="2280"/>
      <w:gridCol w:w="7358"/>
    </w:tblGrid>
    <w:tr w:rsidR="00DE4E3C" w:rsidRPr="002D70A8" w14:paraId="77517BBF" w14:textId="77777777" w:rsidTr="004F57D8">
      <w:trPr>
        <w:trHeight w:val="454"/>
      </w:trPr>
      <w:tc>
        <w:tcPr>
          <w:tcW w:w="409" w:type="pct"/>
          <w:tcBorders>
            <w:bottom w:val="nil"/>
          </w:tcBorders>
        </w:tcPr>
        <w:p w14:paraId="7C74F4DF" w14:textId="6D427C9B" w:rsidR="002D70A8" w:rsidRDefault="00DE4E3C" w:rsidP="002D70A8">
          <w:pPr>
            <w:pStyle w:val="Intestazione"/>
            <w:tabs>
              <w:tab w:val="clear" w:pos="4819"/>
              <w:tab w:val="center" w:pos="4678"/>
            </w:tabs>
            <w:ind w:left="3267" w:hanging="3267"/>
          </w:pPr>
          <w:r>
            <w:rPr>
              <w:noProof/>
            </w:rPr>
            <w:drawing>
              <wp:inline distT="0" distB="0" distL="0" distR="0" wp14:anchorId="2AB327F1" wp14:editId="42830A7D">
                <wp:extent cx="1440437" cy="493719"/>
                <wp:effectExtent l="0" t="0" r="7620" b="1905"/>
                <wp:docPr id="1215787243"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787243" name="Immagine 5"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15785" cy="519545"/>
                        </a:xfrm>
                        <a:prstGeom prst="rect">
                          <a:avLst/>
                        </a:prstGeom>
                      </pic:spPr>
                    </pic:pic>
                  </a:graphicData>
                </a:graphic>
              </wp:inline>
            </w:drawing>
          </w:r>
        </w:p>
      </w:tc>
      <w:tc>
        <w:tcPr>
          <w:tcW w:w="4591" w:type="pct"/>
          <w:tcBorders>
            <w:bottom w:val="nil"/>
          </w:tcBorders>
          <w:vAlign w:val="center"/>
        </w:tcPr>
        <w:p w14:paraId="1741AA3B" w14:textId="77777777" w:rsidR="00A60485" w:rsidRPr="00A60485" w:rsidRDefault="00A60485" w:rsidP="00A60485">
          <w:pPr>
            <w:pStyle w:val="Corpotesto"/>
            <w:ind w:right="-2"/>
            <w:jc w:val="right"/>
            <w:rPr>
              <w:rFonts w:ascii="Arial" w:hAnsi="Arial" w:cs="Arial"/>
              <w:b/>
              <w:sz w:val="20"/>
              <w:szCs w:val="18"/>
            </w:rPr>
          </w:pPr>
        </w:p>
        <w:p w14:paraId="472526E2" w14:textId="4D2C50F4" w:rsidR="002D70A8" w:rsidRPr="004F57D8" w:rsidRDefault="00A60485" w:rsidP="00A60485">
          <w:pPr>
            <w:pStyle w:val="Corpotesto"/>
            <w:ind w:right="-2"/>
            <w:jc w:val="right"/>
            <w:rPr>
              <w:rFonts w:ascii="Arial" w:hAnsi="Arial" w:cs="Arial"/>
              <w:sz w:val="18"/>
              <w:szCs w:val="18"/>
            </w:rPr>
          </w:pPr>
          <w:r w:rsidRPr="00A60485">
            <w:rPr>
              <w:rFonts w:ascii="Arial" w:hAnsi="Arial" w:cs="Arial"/>
              <w:b/>
              <w:sz w:val="20"/>
              <w:szCs w:val="18"/>
            </w:rPr>
            <w:t>CGN: 30 ANNI DI IMPRESA, 30 ANNI DI PERSONE</w:t>
          </w:r>
        </w:p>
      </w:tc>
    </w:tr>
  </w:tbl>
  <w:p w14:paraId="205C7B1B" w14:textId="77777777" w:rsidR="00F33E8E" w:rsidRDefault="00F33E8E">
    <w:pPr>
      <w:pStyle w:val="Intestazione"/>
    </w:pPr>
  </w:p>
  <w:p w14:paraId="736C1C34" w14:textId="0B4BC170" w:rsidR="007114AA" w:rsidRDefault="007114AA" w:rsidP="007114AA">
    <w:pPr>
      <w:pStyle w:val="Intestazione"/>
      <w:tabs>
        <w:tab w:val="clear" w:pos="4819"/>
        <w:tab w:val="clear" w:pos="9638"/>
        <w:tab w:val="left" w:pos="3388"/>
      </w:tabs>
    </w:pPr>
    <w:r w:rsidRPr="007114AA">
      <w:rPr>
        <w:rFonts w:cs="Arial"/>
        <w:b/>
        <w:noProof/>
        <w:color w:val="000000" w:themeColor="text1"/>
        <w:sz w:val="16"/>
        <w:szCs w:val="16"/>
      </w:rPr>
      <mc:AlternateContent>
        <mc:Choice Requires="wps">
          <w:drawing>
            <wp:anchor distT="0" distB="0" distL="114300" distR="114300" simplePos="0" relativeHeight="251661312" behindDoc="0" locked="0" layoutInCell="1" allowOverlap="1" wp14:anchorId="69D3B993" wp14:editId="50D06FF7">
              <wp:simplePos x="0" y="0"/>
              <wp:positionH relativeFrom="column">
                <wp:posOffset>0</wp:posOffset>
              </wp:positionH>
              <wp:positionV relativeFrom="paragraph">
                <wp:posOffset>-635</wp:posOffset>
              </wp:positionV>
              <wp:extent cx="6088829" cy="0"/>
              <wp:effectExtent l="0" t="0" r="0" b="0"/>
              <wp:wrapNone/>
              <wp:docPr id="149101689" name="Connettore diritto 2"/>
              <wp:cNvGraphicFramePr/>
              <a:graphic xmlns:a="http://schemas.openxmlformats.org/drawingml/2006/main">
                <a:graphicData uri="http://schemas.microsoft.com/office/word/2010/wordprocessingShape">
                  <wps:wsp>
                    <wps:cNvCnPr/>
                    <wps:spPr>
                      <a:xfrm>
                        <a:off x="0" y="0"/>
                        <a:ext cx="608882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1B0210" id="Connettore diritto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79.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" strokecolor="#cfcdcd [2894]" strokeweight=".5pt">
              <v:stroke joinstyle="miter"/>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Ind w:w="0" w:type="dxa"/>
      <w:tblLook w:val="04A0" w:firstRow="1" w:lastRow="0" w:firstColumn="1" w:lastColumn="0" w:noHBand="0" w:noVBand="1"/>
    </w:tblPr>
    <w:tblGrid>
      <w:gridCol w:w="788"/>
      <w:gridCol w:w="8850"/>
    </w:tblGrid>
    <w:tr w:rsidR="00F3197B" w:rsidRPr="002D70A8" w14:paraId="5C81D58B" w14:textId="77777777" w:rsidTr="00BB6184">
      <w:trPr>
        <w:trHeight w:val="454"/>
      </w:trPr>
      <w:tc>
        <w:tcPr>
          <w:tcW w:w="409" w:type="pct"/>
          <w:tcBorders>
            <w:bottom w:val="nil"/>
          </w:tcBorders>
        </w:tcPr>
        <w:p w14:paraId="24CD60A4" w14:textId="77777777" w:rsidR="00F3197B" w:rsidRDefault="00F3197B" w:rsidP="00F3197B">
          <w:pPr>
            <w:pStyle w:val="Intestazione"/>
            <w:tabs>
              <w:tab w:val="clear" w:pos="4819"/>
              <w:tab w:val="center" w:pos="4678"/>
            </w:tabs>
            <w:ind w:left="3267" w:hanging="3267"/>
          </w:pPr>
          <w:r>
            <w:rPr>
              <w:noProof/>
            </w:rPr>
            <w:drawing>
              <wp:inline distT="0" distB="0" distL="0" distR="0" wp14:anchorId="093A803E" wp14:editId="245691DB">
                <wp:extent cx="500932" cy="569331"/>
                <wp:effectExtent l="0" t="0" r="0" b="2540"/>
                <wp:docPr id="260373986" name="Immagine 260373986" descr="Immagine che contiene uccello, clipart, Elementi grafici,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73986" name="Immagine 260373986" descr="Immagine che contiene uccello, clipart, Elementi grafici, illustrazion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04685" cy="573597"/>
                        </a:xfrm>
                        <a:prstGeom prst="rect">
                          <a:avLst/>
                        </a:prstGeom>
                      </pic:spPr>
                    </pic:pic>
                  </a:graphicData>
                </a:graphic>
              </wp:inline>
            </w:drawing>
          </w:r>
        </w:p>
      </w:tc>
      <w:tc>
        <w:tcPr>
          <w:tcW w:w="4591" w:type="pct"/>
          <w:tcBorders>
            <w:bottom w:val="nil"/>
          </w:tcBorders>
          <w:vAlign w:val="center"/>
        </w:tcPr>
        <w:p w14:paraId="76013570" w14:textId="77777777" w:rsidR="00F3197B" w:rsidRDefault="00F3197B" w:rsidP="00F3197B">
          <w:pPr>
            <w:pStyle w:val="Corpotesto"/>
            <w:jc w:val="right"/>
            <w:rPr>
              <w:rFonts w:ascii="Arial" w:hAnsi="Arial" w:cs="Arial"/>
              <w:b/>
              <w:sz w:val="20"/>
              <w:szCs w:val="18"/>
            </w:rPr>
          </w:pPr>
          <w:r w:rsidRPr="002D70A8">
            <w:rPr>
              <w:rFonts w:ascii="Arial" w:hAnsi="Arial" w:cs="Arial"/>
              <w:b/>
              <w:sz w:val="20"/>
              <w:szCs w:val="18"/>
            </w:rPr>
            <w:t xml:space="preserve">POLICY FIRMA CGN </w:t>
          </w:r>
        </w:p>
        <w:p w14:paraId="276BFCEE" w14:textId="77777777" w:rsidR="00F3197B" w:rsidRPr="008B781F" w:rsidRDefault="00F3197B" w:rsidP="00F3197B">
          <w:pPr>
            <w:pStyle w:val="Corpotesto"/>
            <w:jc w:val="right"/>
            <w:rPr>
              <w:rFonts w:ascii="Arial" w:hAnsi="Arial" w:cs="Arial"/>
              <w:sz w:val="16"/>
              <w:szCs w:val="16"/>
            </w:rPr>
          </w:pPr>
          <w:r w:rsidRPr="008B781F">
            <w:rPr>
              <w:rFonts w:ascii="Arial" w:hAnsi="Arial" w:cs="Arial"/>
              <w:sz w:val="16"/>
              <w:szCs w:val="16"/>
            </w:rPr>
            <w:t>A cura del team Marketing &amp; Comunicazione</w:t>
          </w:r>
        </w:p>
        <w:p w14:paraId="74D2F805" w14:textId="77777777" w:rsidR="00F3197B" w:rsidRPr="004F57D8" w:rsidRDefault="00F3197B" w:rsidP="00F3197B">
          <w:pPr>
            <w:pStyle w:val="Corpotesto"/>
            <w:jc w:val="right"/>
            <w:rPr>
              <w:rFonts w:ascii="Arial" w:hAnsi="Arial" w:cs="Arial"/>
              <w:sz w:val="18"/>
              <w:szCs w:val="18"/>
            </w:rPr>
          </w:pPr>
          <w:r w:rsidRPr="007518AC">
            <w:rPr>
              <w:rFonts w:ascii="Arial" w:hAnsi="Arial" w:cs="Arial"/>
              <w:sz w:val="18"/>
              <w:szCs w:val="18"/>
            </w:rPr>
            <w:t>Classificazione</w:t>
          </w:r>
          <w:r>
            <w:rPr>
              <w:rFonts w:ascii="Arial" w:hAnsi="Arial" w:cs="Arial"/>
              <w:sz w:val="18"/>
              <w:szCs w:val="18"/>
            </w:rPr>
            <w:t xml:space="preserve">: INTERNAL </w:t>
          </w:r>
        </w:p>
      </w:tc>
    </w:tr>
  </w:tbl>
  <w:p w14:paraId="7BEA2DE7" w14:textId="77777777" w:rsidR="00F3197B" w:rsidRDefault="00F3197B" w:rsidP="00F3197B">
    <w:pPr>
      <w:pStyle w:val="Intestazione"/>
    </w:pPr>
  </w:p>
  <w:p w14:paraId="61EFF326" w14:textId="77777777" w:rsidR="00F3197B" w:rsidRDefault="00F3197B" w:rsidP="00F3197B">
    <w:pPr>
      <w:pStyle w:val="Intestazione"/>
    </w:pPr>
  </w:p>
  <w:p w14:paraId="7D0F2399" w14:textId="624CB755" w:rsidR="00F3197B" w:rsidRDefault="00F3197B" w:rsidP="00F3197B">
    <w:pPr>
      <w:pStyle w:val="Intestazione"/>
      <w:tabs>
        <w:tab w:val="clear" w:pos="4819"/>
        <w:tab w:val="clear" w:pos="9638"/>
        <w:tab w:val="left" w:pos="3388"/>
      </w:tabs>
    </w:pPr>
    <w:r w:rsidRPr="007114AA">
      <w:rPr>
        <w:rFonts w:cs="Arial"/>
        <w:b/>
        <w:noProof/>
        <w:color w:val="000000" w:themeColor="text1"/>
        <w:sz w:val="16"/>
        <w:szCs w:val="16"/>
      </w:rPr>
      <mc:AlternateContent>
        <mc:Choice Requires="wps">
          <w:drawing>
            <wp:anchor distT="0" distB="0" distL="114300" distR="114300" simplePos="0" relativeHeight="251663360" behindDoc="0" locked="0" layoutInCell="1" allowOverlap="1" wp14:anchorId="28265567" wp14:editId="61A717E6">
              <wp:simplePos x="0" y="0"/>
              <wp:positionH relativeFrom="column">
                <wp:posOffset>0</wp:posOffset>
              </wp:positionH>
              <wp:positionV relativeFrom="paragraph">
                <wp:posOffset>-635</wp:posOffset>
              </wp:positionV>
              <wp:extent cx="6088829" cy="0"/>
              <wp:effectExtent l="0" t="0" r="0" b="0"/>
              <wp:wrapNone/>
              <wp:docPr id="851909951" name="Connettore diritto 2"/>
              <wp:cNvGraphicFramePr/>
              <a:graphic xmlns:a="http://schemas.openxmlformats.org/drawingml/2006/main">
                <a:graphicData uri="http://schemas.microsoft.com/office/word/2010/wordprocessingShape">
                  <wps:wsp>
                    <wps:cNvCnPr/>
                    <wps:spPr>
                      <a:xfrm>
                        <a:off x="0" y="0"/>
                        <a:ext cx="60888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06205F" id="Connettore diritto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79.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" strokecolor="black [3213]" strokeweight=".5pt">
              <v:stroke joinstyle="miter"/>
            </v:line>
          </w:pict>
        </mc:Fallback>
      </mc:AlternateContent>
    </w:r>
    <w:r>
      <w:tab/>
    </w:r>
  </w:p>
  <w:p w14:paraId="1BD1DD37" w14:textId="77777777" w:rsidR="00F3197B" w:rsidRDefault="00F3197B" w:rsidP="00F3197B">
    <w:pPr>
      <w:pStyle w:val="Intestazione"/>
      <w:tabs>
        <w:tab w:val="clear" w:pos="4819"/>
        <w:tab w:val="clear" w:pos="9638"/>
        <w:tab w:val="left" w:pos="33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33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520957D0"/>
    <w:multiLevelType w:val="hybridMultilevel"/>
    <w:tmpl w:val="D5022492"/>
    <w:lvl w:ilvl="0" w:tplc="7348F0D0">
      <w:start w:val="1"/>
      <w:numFmt w:val="decimal"/>
      <w:pStyle w:val="elenco-puntato"/>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5F214A21"/>
    <w:multiLevelType w:val="hybridMultilevel"/>
    <w:tmpl w:val="FFFFFFFF"/>
    <w:lvl w:ilvl="0" w:tplc="0410000F">
      <w:start w:val="1"/>
      <w:numFmt w:val="decimal"/>
      <w:lvlText w:val="%1."/>
      <w:lvlJc w:val="left"/>
      <w:pPr>
        <w:ind w:left="9858" w:hanging="360"/>
      </w:pPr>
      <w:rPr>
        <w:rFonts w:cs="Times New Roman" w:hint="default"/>
      </w:rPr>
    </w:lvl>
    <w:lvl w:ilvl="1" w:tplc="04100019" w:tentative="1">
      <w:start w:val="1"/>
      <w:numFmt w:val="lowerLetter"/>
      <w:lvlText w:val="%2."/>
      <w:lvlJc w:val="left"/>
      <w:pPr>
        <w:ind w:left="10578" w:hanging="360"/>
      </w:pPr>
      <w:rPr>
        <w:rFonts w:cs="Times New Roman"/>
      </w:rPr>
    </w:lvl>
    <w:lvl w:ilvl="2" w:tplc="0410001B" w:tentative="1">
      <w:start w:val="1"/>
      <w:numFmt w:val="lowerRoman"/>
      <w:lvlText w:val="%3."/>
      <w:lvlJc w:val="right"/>
      <w:pPr>
        <w:ind w:left="11298" w:hanging="180"/>
      </w:pPr>
      <w:rPr>
        <w:rFonts w:cs="Times New Roman"/>
      </w:rPr>
    </w:lvl>
    <w:lvl w:ilvl="3" w:tplc="0410000F" w:tentative="1">
      <w:start w:val="1"/>
      <w:numFmt w:val="decimal"/>
      <w:lvlText w:val="%4."/>
      <w:lvlJc w:val="left"/>
      <w:pPr>
        <w:ind w:left="12018" w:hanging="360"/>
      </w:pPr>
      <w:rPr>
        <w:rFonts w:cs="Times New Roman"/>
      </w:rPr>
    </w:lvl>
    <w:lvl w:ilvl="4" w:tplc="04100019" w:tentative="1">
      <w:start w:val="1"/>
      <w:numFmt w:val="lowerLetter"/>
      <w:lvlText w:val="%5."/>
      <w:lvlJc w:val="left"/>
      <w:pPr>
        <w:ind w:left="12738" w:hanging="360"/>
      </w:pPr>
      <w:rPr>
        <w:rFonts w:cs="Times New Roman"/>
      </w:rPr>
    </w:lvl>
    <w:lvl w:ilvl="5" w:tplc="0410001B" w:tentative="1">
      <w:start w:val="1"/>
      <w:numFmt w:val="lowerRoman"/>
      <w:lvlText w:val="%6."/>
      <w:lvlJc w:val="right"/>
      <w:pPr>
        <w:ind w:left="13458" w:hanging="180"/>
      </w:pPr>
      <w:rPr>
        <w:rFonts w:cs="Times New Roman"/>
      </w:rPr>
    </w:lvl>
    <w:lvl w:ilvl="6" w:tplc="0410000F" w:tentative="1">
      <w:start w:val="1"/>
      <w:numFmt w:val="decimal"/>
      <w:lvlText w:val="%7."/>
      <w:lvlJc w:val="left"/>
      <w:pPr>
        <w:ind w:left="14178" w:hanging="360"/>
      </w:pPr>
      <w:rPr>
        <w:rFonts w:cs="Times New Roman"/>
      </w:rPr>
    </w:lvl>
    <w:lvl w:ilvl="7" w:tplc="04100019" w:tentative="1">
      <w:start w:val="1"/>
      <w:numFmt w:val="lowerLetter"/>
      <w:lvlText w:val="%8."/>
      <w:lvlJc w:val="left"/>
      <w:pPr>
        <w:ind w:left="14898" w:hanging="360"/>
      </w:pPr>
      <w:rPr>
        <w:rFonts w:cs="Times New Roman"/>
      </w:rPr>
    </w:lvl>
    <w:lvl w:ilvl="8" w:tplc="0410001B" w:tentative="1">
      <w:start w:val="1"/>
      <w:numFmt w:val="lowerRoman"/>
      <w:lvlText w:val="%9."/>
      <w:lvlJc w:val="right"/>
      <w:pPr>
        <w:ind w:left="15618" w:hanging="180"/>
      </w:pPr>
      <w:rPr>
        <w:rFonts w:cs="Times New Roman"/>
      </w:rPr>
    </w:lvl>
  </w:abstractNum>
  <w:abstractNum w:abstractNumId="3" w15:restartNumberingAfterBreak="0">
    <w:nsid w:val="6D521EAC"/>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671516663">
    <w:abstractNumId w:val="3"/>
  </w:num>
  <w:num w:numId="2" w16cid:durableId="882717609">
    <w:abstractNumId w:val="2"/>
  </w:num>
  <w:num w:numId="3" w16cid:durableId="616639322">
    <w:abstractNumId w:val="0"/>
  </w:num>
  <w:num w:numId="4" w16cid:durableId="1307972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EA"/>
    <w:rsid w:val="00002AFD"/>
    <w:rsid w:val="00032355"/>
    <w:rsid w:val="00055FE7"/>
    <w:rsid w:val="000B2A75"/>
    <w:rsid w:val="00130CF7"/>
    <w:rsid w:val="0016016A"/>
    <w:rsid w:val="001B300B"/>
    <w:rsid w:val="001D56D0"/>
    <w:rsid w:val="002D70A8"/>
    <w:rsid w:val="00342010"/>
    <w:rsid w:val="003613D3"/>
    <w:rsid w:val="00374CF0"/>
    <w:rsid w:val="003A11EA"/>
    <w:rsid w:val="003D5B1A"/>
    <w:rsid w:val="004A6492"/>
    <w:rsid w:val="004C40CF"/>
    <w:rsid w:val="004F57D8"/>
    <w:rsid w:val="00583E8E"/>
    <w:rsid w:val="00584DF2"/>
    <w:rsid w:val="005850D3"/>
    <w:rsid w:val="005C1E30"/>
    <w:rsid w:val="006122EC"/>
    <w:rsid w:val="006D011E"/>
    <w:rsid w:val="006D148A"/>
    <w:rsid w:val="00703358"/>
    <w:rsid w:val="007114AA"/>
    <w:rsid w:val="007518AC"/>
    <w:rsid w:val="007718DE"/>
    <w:rsid w:val="008473EF"/>
    <w:rsid w:val="00877FAB"/>
    <w:rsid w:val="008B781F"/>
    <w:rsid w:val="008C470B"/>
    <w:rsid w:val="009831E0"/>
    <w:rsid w:val="009927AC"/>
    <w:rsid w:val="009A6E7E"/>
    <w:rsid w:val="009F7C75"/>
    <w:rsid w:val="00A60485"/>
    <w:rsid w:val="00B25AA6"/>
    <w:rsid w:val="00B9196B"/>
    <w:rsid w:val="00CC1501"/>
    <w:rsid w:val="00D7791C"/>
    <w:rsid w:val="00DE4E3C"/>
    <w:rsid w:val="00E42BA7"/>
    <w:rsid w:val="00EE67FE"/>
    <w:rsid w:val="00EE6AE6"/>
    <w:rsid w:val="00EF7EFE"/>
    <w:rsid w:val="00F3197B"/>
    <w:rsid w:val="00F33E8E"/>
    <w:rsid w:val="00F63DDD"/>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2D51BC"/>
  <w15:chartTrackingRefBased/>
  <w15:docId w15:val="{F89EB6CC-E363-4F66-809E-4A33B29A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6492"/>
    <w:pPr>
      <w:spacing w:before="120" w:after="280"/>
    </w:pPr>
    <w:rPr>
      <w:rFonts w:ascii="Arial" w:hAnsi="Arial"/>
    </w:rPr>
  </w:style>
  <w:style w:type="paragraph" w:styleId="Titolo1">
    <w:name w:val="heading 1"/>
    <w:basedOn w:val="Normale"/>
    <w:next w:val="Normale"/>
    <w:link w:val="Titolo1Carattere"/>
    <w:uiPriority w:val="9"/>
    <w:qFormat/>
    <w:rsid w:val="002D70A8"/>
    <w:pPr>
      <w:keepNext/>
      <w:keepLines/>
      <w:spacing w:before="240" w:after="0" w:line="276" w:lineRule="auto"/>
      <w:outlineLvl w:val="0"/>
    </w:pPr>
    <w:rPr>
      <w:rFonts w:asciiTheme="majorHAnsi" w:eastAsiaTheme="majorEastAsia" w:hAnsiTheme="majorHAnsi" w:cs="Times New Roman"/>
      <w:color w:val="2E74B5" w:themeColor="accent1" w:themeShade="BF"/>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5F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5FE7"/>
  </w:style>
  <w:style w:type="paragraph" w:styleId="Pidipagina">
    <w:name w:val="footer"/>
    <w:basedOn w:val="Normale"/>
    <w:link w:val="PidipaginaCarattere"/>
    <w:uiPriority w:val="99"/>
    <w:unhideWhenUsed/>
    <w:rsid w:val="00055F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5FE7"/>
  </w:style>
  <w:style w:type="character" w:styleId="Numeropagina">
    <w:name w:val="page number"/>
    <w:basedOn w:val="Carpredefinitoparagrafo"/>
    <w:rsid w:val="00055FE7"/>
  </w:style>
  <w:style w:type="paragraph" w:styleId="Citazione">
    <w:name w:val="Quote"/>
    <w:basedOn w:val="Normale"/>
    <w:next w:val="Normale"/>
    <w:link w:val="CitazioneCarattere"/>
    <w:uiPriority w:val="29"/>
    <w:qFormat/>
    <w:rsid w:val="00055FE7"/>
    <w:pPr>
      <w:spacing w:after="0" w:line="276" w:lineRule="auto"/>
    </w:pPr>
    <w:rPr>
      <w:rFonts w:ascii="Calibri" w:eastAsia="Calibri" w:hAnsi="Calibri" w:cs="Times New Roman"/>
      <w:i/>
      <w:iCs/>
      <w:color w:val="000000" w:themeColor="text1"/>
      <w:sz w:val="18"/>
    </w:rPr>
  </w:style>
  <w:style w:type="character" w:customStyle="1" w:styleId="CitazioneCarattere">
    <w:name w:val="Citazione Carattere"/>
    <w:basedOn w:val="Carpredefinitoparagrafo"/>
    <w:link w:val="Citazione"/>
    <w:uiPriority w:val="29"/>
    <w:rsid w:val="00055FE7"/>
    <w:rPr>
      <w:rFonts w:ascii="Calibri" w:eastAsia="Calibri" w:hAnsi="Calibri" w:cs="Times New Roman"/>
      <w:i/>
      <w:iCs/>
      <w:color w:val="000000" w:themeColor="text1"/>
      <w:sz w:val="18"/>
    </w:rPr>
  </w:style>
  <w:style w:type="table" w:customStyle="1" w:styleId="TableGrid">
    <w:name w:val="TableGrid"/>
    <w:rsid w:val="00055FE7"/>
    <w:pPr>
      <w:spacing w:after="0" w:line="240" w:lineRule="auto"/>
    </w:pPr>
    <w:rPr>
      <w:rFonts w:eastAsiaTheme="minorEastAsia"/>
      <w:lang w:eastAsia="it-IT"/>
    </w:rPr>
    <w:tblPr>
      <w:tblCellMar>
        <w:top w:w="0" w:type="dxa"/>
        <w:left w:w="0" w:type="dxa"/>
        <w:bottom w:w="0" w:type="dxa"/>
        <w:right w:w="0" w:type="dxa"/>
      </w:tblCellMar>
    </w:tblPr>
  </w:style>
  <w:style w:type="paragraph" w:customStyle="1" w:styleId="Nome">
    <w:name w:val="Nome"/>
    <w:basedOn w:val="Normale"/>
    <w:uiPriority w:val="1"/>
    <w:qFormat/>
    <w:rsid w:val="00055FE7"/>
    <w:pPr>
      <w:spacing w:after="0" w:line="240" w:lineRule="auto"/>
      <w:ind w:left="-360"/>
    </w:pPr>
    <w:rPr>
      <w:rFonts w:asciiTheme="majorHAnsi" w:hAnsiTheme="majorHAnsi"/>
      <w:color w:val="C45911" w:themeColor="accent2" w:themeShade="BF"/>
      <w:kern w:val="16"/>
      <w:sz w:val="48"/>
      <w:szCs w:val="48"/>
      <w:lang w:val="en-US"/>
    </w:rPr>
  </w:style>
  <w:style w:type="character" w:styleId="Collegamentoipertestuale">
    <w:name w:val="Hyperlink"/>
    <w:basedOn w:val="Carpredefinitoparagrafo"/>
    <w:uiPriority w:val="99"/>
    <w:unhideWhenUsed/>
    <w:rsid w:val="002D70A8"/>
    <w:rPr>
      <w:rFonts w:cs="Times New Roman"/>
      <w:color w:val="0563C1"/>
      <w:u w:val="single"/>
    </w:rPr>
  </w:style>
  <w:style w:type="paragraph" w:styleId="Paragrafoelenco">
    <w:name w:val="List Paragraph"/>
    <w:basedOn w:val="Normale"/>
    <w:uiPriority w:val="34"/>
    <w:qFormat/>
    <w:rsid w:val="002D70A8"/>
    <w:pPr>
      <w:spacing w:after="0" w:line="240" w:lineRule="auto"/>
      <w:ind w:left="720"/>
    </w:pPr>
    <w:rPr>
      <w:rFonts w:ascii="Calibri" w:eastAsia="Times New Roman" w:hAnsi="Calibri" w:cs="Calibri"/>
    </w:rPr>
  </w:style>
  <w:style w:type="paragraph" w:styleId="Titolo">
    <w:name w:val="Title"/>
    <w:basedOn w:val="Normale"/>
    <w:next w:val="Normale"/>
    <w:link w:val="TitoloCarattere"/>
    <w:uiPriority w:val="10"/>
    <w:qFormat/>
    <w:rsid w:val="002D70A8"/>
    <w:pPr>
      <w:spacing w:after="0" w:line="240" w:lineRule="auto"/>
      <w:contextualSpacing/>
    </w:pPr>
    <w:rPr>
      <w:rFonts w:eastAsiaTheme="majorEastAsia" w:cs="Times New Roman"/>
      <w:spacing w:val="-10"/>
      <w:kern w:val="28"/>
      <w:sz w:val="48"/>
      <w:szCs w:val="56"/>
      <w:lang w:eastAsia="it-IT"/>
    </w:rPr>
  </w:style>
  <w:style w:type="character" w:customStyle="1" w:styleId="TitoloCarattere">
    <w:name w:val="Titolo Carattere"/>
    <w:basedOn w:val="Carpredefinitoparagrafo"/>
    <w:link w:val="Titolo"/>
    <w:uiPriority w:val="10"/>
    <w:rsid w:val="002D70A8"/>
    <w:rPr>
      <w:rFonts w:ascii="Arial" w:eastAsiaTheme="majorEastAsia" w:hAnsi="Arial" w:cs="Times New Roman"/>
      <w:spacing w:val="-10"/>
      <w:kern w:val="28"/>
      <w:sz w:val="48"/>
      <w:szCs w:val="56"/>
      <w:lang w:eastAsia="it-IT"/>
    </w:rPr>
  </w:style>
  <w:style w:type="paragraph" w:customStyle="1" w:styleId="elenco-puntato">
    <w:name w:val="elenco-puntato"/>
    <w:basedOn w:val="Normale"/>
    <w:link w:val="elenco-puntatoCarattere"/>
    <w:qFormat/>
    <w:rsid w:val="002D70A8"/>
    <w:pPr>
      <w:numPr>
        <w:numId w:val="4"/>
      </w:numPr>
      <w:spacing w:after="200" w:line="276" w:lineRule="auto"/>
    </w:pPr>
    <w:rPr>
      <w:rFonts w:eastAsiaTheme="minorEastAsia" w:cs="Times New Roman"/>
      <w:lang w:eastAsia="it-IT"/>
    </w:rPr>
  </w:style>
  <w:style w:type="character" w:customStyle="1" w:styleId="elenco-puntatoCarattere">
    <w:name w:val="elenco-puntato Carattere"/>
    <w:basedOn w:val="Carpredefinitoparagrafo"/>
    <w:link w:val="elenco-puntato"/>
    <w:rsid w:val="002D70A8"/>
    <w:rPr>
      <w:rFonts w:ascii="Arial" w:eastAsiaTheme="minorEastAsia" w:hAnsi="Arial" w:cs="Times New Roman"/>
      <w:lang w:eastAsia="it-IT"/>
    </w:rPr>
  </w:style>
  <w:style w:type="character" w:customStyle="1" w:styleId="Titolo1Carattere">
    <w:name w:val="Titolo 1 Carattere"/>
    <w:basedOn w:val="Carpredefinitoparagrafo"/>
    <w:link w:val="Titolo1"/>
    <w:uiPriority w:val="9"/>
    <w:rsid w:val="002D70A8"/>
    <w:rPr>
      <w:rFonts w:asciiTheme="majorHAnsi" w:eastAsiaTheme="majorEastAsia" w:hAnsiTheme="majorHAnsi" w:cs="Times New Roman"/>
      <w:color w:val="2E74B5" w:themeColor="accent1" w:themeShade="BF"/>
      <w:sz w:val="32"/>
      <w:szCs w:val="32"/>
      <w:lang w:eastAsia="it-IT"/>
    </w:rPr>
  </w:style>
  <w:style w:type="paragraph" w:styleId="Corpotesto">
    <w:name w:val="Body Text"/>
    <w:basedOn w:val="Normale"/>
    <w:link w:val="CorpotestoCarattere"/>
    <w:uiPriority w:val="99"/>
    <w:rsid w:val="002D70A8"/>
    <w:pPr>
      <w:spacing w:after="0" w:line="240" w:lineRule="auto"/>
      <w:jc w:val="both"/>
    </w:pPr>
    <w:rPr>
      <w:rFonts w:ascii="Arial Narrow" w:eastAsia="Times New Roman" w:hAnsi="Arial Narrow" w:cs="Times New Roman"/>
      <w:szCs w:val="24"/>
      <w:lang w:eastAsia="it-IT"/>
    </w:rPr>
  </w:style>
  <w:style w:type="character" w:customStyle="1" w:styleId="CorpotestoCarattere">
    <w:name w:val="Corpo testo Carattere"/>
    <w:basedOn w:val="Carpredefinitoparagrafo"/>
    <w:link w:val="Corpotesto"/>
    <w:uiPriority w:val="99"/>
    <w:rsid w:val="002D70A8"/>
    <w:rPr>
      <w:rFonts w:ascii="Arial Narrow" w:eastAsia="Times New Roman" w:hAnsi="Arial Narrow" w:cs="Times New Roman"/>
      <w:szCs w:val="24"/>
      <w:lang w:eastAsia="it-IT"/>
    </w:rPr>
  </w:style>
  <w:style w:type="paragraph" w:styleId="Nessunaspaziatura">
    <w:name w:val="No Spacing"/>
    <w:link w:val="NessunaspaziaturaCarattere"/>
    <w:uiPriority w:val="1"/>
    <w:qFormat/>
    <w:rsid w:val="00342010"/>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342010"/>
    <w:rPr>
      <w:rFonts w:eastAsiaTheme="minorEastAsia"/>
      <w:lang w:eastAsia="it-IT"/>
    </w:rPr>
  </w:style>
  <w:style w:type="paragraph" w:styleId="Testonotaapidipagina">
    <w:name w:val="footnote text"/>
    <w:basedOn w:val="Normale"/>
    <w:link w:val="TestonotaapidipaginaCarattere"/>
    <w:uiPriority w:val="99"/>
    <w:semiHidden/>
    <w:unhideWhenUsed/>
    <w:rsid w:val="004F57D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57D8"/>
    <w:rPr>
      <w:sz w:val="20"/>
      <w:szCs w:val="20"/>
    </w:rPr>
  </w:style>
  <w:style w:type="character" w:styleId="Rimandonotaapidipagina">
    <w:name w:val="footnote reference"/>
    <w:basedOn w:val="Carpredefinitoparagrafo"/>
    <w:uiPriority w:val="99"/>
    <w:semiHidden/>
    <w:unhideWhenUsed/>
    <w:rsid w:val="004F57D8"/>
    <w:rPr>
      <w:vertAlign w:val="superscript"/>
    </w:rPr>
  </w:style>
  <w:style w:type="table" w:styleId="Grigliatabella">
    <w:name w:val="Table Grid"/>
    <w:basedOn w:val="Tabellanormale"/>
    <w:uiPriority w:val="39"/>
    <w:rsid w:val="004F5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
    <w:name w:val="empty"/>
    <w:basedOn w:val="Tabellanormale"/>
    <w:uiPriority w:val="99"/>
    <w:rsid w:val="004F57D8"/>
    <w:pPr>
      <w:spacing w:after="0" w:line="240" w:lineRule="auto"/>
    </w:pPr>
    <w:rPr>
      <w:rFonts w:ascii="Arial" w:hAnsi="Arial"/>
      <w:sz w:val="18"/>
    </w:rPr>
    <w:tblPr/>
  </w:style>
  <w:style w:type="paragraph" w:customStyle="1" w:styleId="titolo2">
    <w:name w:val="titolo 2"/>
    <w:link w:val="titolo2Carattere"/>
    <w:qFormat/>
    <w:rsid w:val="00703358"/>
    <w:pPr>
      <w:spacing w:before="120" w:after="280"/>
      <w:ind w:left="720" w:hanging="360"/>
    </w:pPr>
    <w:rPr>
      <w:rFonts w:ascii="Arial" w:eastAsiaTheme="minorEastAsia" w:hAnsi="Arial" w:cs="Times New Roman"/>
      <w:sz w:val="36"/>
      <w:lang w:eastAsia="it-IT"/>
    </w:rPr>
  </w:style>
  <w:style w:type="character" w:customStyle="1" w:styleId="titolo2Carattere">
    <w:name w:val="titolo 2 Carattere"/>
    <w:basedOn w:val="elenco-puntatoCarattere"/>
    <w:link w:val="titolo2"/>
    <w:rsid w:val="00703358"/>
    <w:rPr>
      <w:rFonts w:ascii="Arial" w:eastAsiaTheme="minorEastAsia" w:hAnsi="Arial" w:cs="Times New Roman"/>
      <w:sz w:val="36"/>
      <w:lang w:eastAsia="it-IT"/>
    </w:rPr>
  </w:style>
  <w:style w:type="paragraph" w:styleId="NormaleWeb">
    <w:name w:val="Normal (Web)"/>
    <w:basedOn w:val="Normale"/>
    <w:uiPriority w:val="99"/>
    <w:semiHidden/>
    <w:unhideWhenUsed/>
    <w:rsid w:val="004A649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default">
    <w:name w:val="Di default"/>
    <w:rsid w:val="00E42BA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de-DE"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88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lentina.cigolot@cgn.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cabertarellipress@g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5ad99a-4943-4e11-a1dc-3b4823cb892d">
      <Terms xmlns="http://schemas.microsoft.com/office/infopath/2007/PartnerControls"/>
    </lcf76f155ced4ddcb4097134ff3c332f>
    <Order0 xmlns="0e5ad99a-4943-4e11-a1dc-3b4823cb892d" xsi:nil="true"/>
    <TaxCatchAll xmlns="710455d0-f639-4cc1-a887-3b471ce17ea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17D6599584546E4A893AB6C94369013E" ma:contentTypeVersion="15" ma:contentTypeDescription="Creare un nuovo documento." ma:contentTypeScope="" ma:versionID="66dc54dac5c385fce33e1020252e44ca">
  <xsd:schema xmlns:xsd="http://www.w3.org/2001/XMLSchema" xmlns:xs="http://www.w3.org/2001/XMLSchema" xmlns:p="http://schemas.microsoft.com/office/2006/metadata/properties" xmlns:ns2="0e5ad99a-4943-4e11-a1dc-3b4823cb892d" xmlns:ns3="710455d0-f639-4cc1-a887-3b471ce17ea6" targetNamespace="http://schemas.microsoft.com/office/2006/metadata/properties" ma:root="true" ma:fieldsID="66687f013697f0069cf17506a932df55" ns2:_="" ns3:_="">
    <xsd:import namespace="0e5ad99a-4943-4e11-a1dc-3b4823cb892d"/>
    <xsd:import namespace="710455d0-f639-4cc1-a887-3b471ce17e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Orde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ad99a-4943-4e11-a1dc-3b4823cb8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Order0" ma:index="17" nillable="true" ma:displayName="Order" ma:internalName="Order0">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ad041bd3-8da2-41e2-ba12-7dcd3db101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0455d0-f639-4cc1-a887-3b471ce17ea6"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61b4a648-405b-4fb1-be10-cd7a7ff1087a}" ma:internalName="TaxCatchAll" ma:showField="CatchAllData" ma:web="710455d0-f639-4cc1-a887-3b471ce17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21960-04AE-45EC-A9A8-E1245309B46F}">
  <ds:schemaRefs>
    <ds:schemaRef ds:uri="http://schemas.microsoft.com/office/2006/metadata/properties"/>
    <ds:schemaRef ds:uri="http://schemas.microsoft.com/office/infopath/2007/PartnerControls"/>
    <ds:schemaRef ds:uri="0e5ad99a-4943-4e11-a1dc-3b4823cb892d"/>
    <ds:schemaRef ds:uri="710455d0-f639-4cc1-a887-3b471ce17ea6"/>
  </ds:schemaRefs>
</ds:datastoreItem>
</file>

<file path=customXml/itemProps2.xml><?xml version="1.0" encoding="utf-8"?>
<ds:datastoreItem xmlns:ds="http://schemas.openxmlformats.org/officeDocument/2006/customXml" ds:itemID="{E54EA256-A244-42EE-89A6-AE84EC2D0594}">
  <ds:schemaRefs>
    <ds:schemaRef ds:uri="http://schemas.openxmlformats.org/officeDocument/2006/bibliography"/>
  </ds:schemaRefs>
</ds:datastoreItem>
</file>

<file path=customXml/itemProps3.xml><?xml version="1.0" encoding="utf-8"?>
<ds:datastoreItem xmlns:ds="http://schemas.openxmlformats.org/officeDocument/2006/customXml" ds:itemID="{32829202-D3F9-4D9C-96F8-1C0F0FB26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ad99a-4943-4e11-a1dc-3b4823cb892d"/>
    <ds:schemaRef ds:uri="710455d0-f639-4cc1-a887-3b471ce17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49692F-5AA3-4238-9FB5-EB752EBDF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814</Words>
  <Characters>4645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De Bellis</dc:creator>
  <cp:keywords/>
  <dc:description/>
  <cp:lastModifiedBy>Stefano Maccioni</cp:lastModifiedBy>
  <cp:revision>26</cp:revision>
  <dcterms:created xsi:type="dcterms:W3CDTF">2023-06-26T14:57:00Z</dcterms:created>
  <dcterms:modified xsi:type="dcterms:W3CDTF">2025-06-19T13:01:00Z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0x01010017D6599584546E4A893AB6C94369013E</vt:lpwstr>
  </property>
  <property fmtid="{D5CDD505-2E9C-101B-9397-08002B2CF9AE}" pid="3" name="MediaServiceImageTags">
    <vt:lpwstr/>
  </property>
</Properties>
</file>