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AE3D9" w14:textId="77777777" w:rsidR="00FB1208" w:rsidRDefault="00FB1208" w:rsidP="00FB1208">
      <w:pPr>
        <w:spacing w:after="120"/>
        <w:jc w:val="center"/>
        <w:rPr>
          <w:rFonts w:cs="Arial"/>
          <w:b/>
          <w:color w:val="auto"/>
          <w:sz w:val="28"/>
          <w:szCs w:val="28"/>
        </w:rPr>
      </w:pPr>
      <w:r w:rsidRPr="00FB1208">
        <w:rPr>
          <w:rFonts w:cs="Arial"/>
          <w:b/>
          <w:color w:val="auto"/>
          <w:sz w:val="28"/>
          <w:szCs w:val="28"/>
        </w:rPr>
        <w:t xml:space="preserve">SERVIZI CGN RACCONTA COME PERSEGUE GLI OBIETTIVI DI AGENDA 2030 </w:t>
      </w:r>
    </w:p>
    <w:p w14:paraId="5138BB3F" w14:textId="7DEF77FB" w:rsidR="00FB1208" w:rsidRPr="00FB1208" w:rsidRDefault="00FB1208" w:rsidP="00FB1208">
      <w:pPr>
        <w:spacing w:after="120"/>
        <w:jc w:val="center"/>
        <w:rPr>
          <w:rFonts w:cs="Arial"/>
          <w:b/>
          <w:color w:val="auto"/>
          <w:sz w:val="24"/>
          <w:szCs w:val="24"/>
        </w:rPr>
      </w:pPr>
      <w:r w:rsidRPr="00FB1208">
        <w:rPr>
          <w:rFonts w:cs="Arial"/>
          <w:b/>
          <w:color w:val="auto"/>
          <w:sz w:val="28"/>
          <w:szCs w:val="28"/>
        </w:rPr>
        <w:t xml:space="preserve">AL SALONE DELLA CSR </w:t>
      </w:r>
      <w:r w:rsidRPr="00FB1208">
        <w:rPr>
          <w:rFonts w:cs="Arial"/>
          <w:b/>
          <w:color w:val="auto"/>
          <w:sz w:val="24"/>
          <w:szCs w:val="24"/>
        </w:rPr>
        <w:t>(Tappa di Portogruaro del 4 febbraio 2017)</w:t>
      </w:r>
    </w:p>
    <w:p w14:paraId="08743469" w14:textId="77777777" w:rsidR="00FB1208" w:rsidRPr="00FB1208" w:rsidRDefault="00FB1208" w:rsidP="00FB1208">
      <w:pPr>
        <w:spacing w:after="120" w:line="240" w:lineRule="auto"/>
        <w:jc w:val="center"/>
        <w:rPr>
          <w:rFonts w:cs="Arial"/>
          <w:b/>
          <w:color w:val="auto"/>
          <w:sz w:val="24"/>
          <w:szCs w:val="24"/>
        </w:rPr>
      </w:pPr>
    </w:p>
    <w:p w14:paraId="6D0B4F6C" w14:textId="254858FE" w:rsidR="00FB1208" w:rsidRPr="00FB1208" w:rsidRDefault="00FB1208" w:rsidP="00FB1208">
      <w:pPr>
        <w:spacing w:before="60" w:after="60" w:line="240" w:lineRule="auto"/>
        <w:jc w:val="both"/>
        <w:rPr>
          <w:rFonts w:cs="Arial"/>
          <w:color w:val="auto"/>
          <w:sz w:val="24"/>
          <w:szCs w:val="24"/>
        </w:rPr>
      </w:pPr>
      <w:r w:rsidRPr="00FB1208">
        <w:rPr>
          <w:rFonts w:cs="Arial"/>
          <w:i/>
          <w:color w:val="auto"/>
          <w:sz w:val="24"/>
          <w:szCs w:val="24"/>
        </w:rPr>
        <w:t>Pordenone, 3 febbraio 2017</w:t>
      </w:r>
      <w:r w:rsidRPr="00FB1208">
        <w:rPr>
          <w:rFonts w:cs="Arial"/>
          <w:color w:val="auto"/>
          <w:sz w:val="24"/>
          <w:szCs w:val="24"/>
        </w:rPr>
        <w:t xml:space="preserve"> - Al via domani dalle 9.30 </w:t>
      </w:r>
      <w:r w:rsidRPr="00FB1208">
        <w:rPr>
          <w:rFonts w:cs="Arial"/>
          <w:b/>
          <w:color w:val="auto"/>
          <w:sz w:val="24"/>
          <w:szCs w:val="24"/>
        </w:rPr>
        <w:t>a Portogruaro</w:t>
      </w:r>
      <w:r>
        <w:rPr>
          <w:rFonts w:cs="Arial"/>
          <w:b/>
          <w:color w:val="auto"/>
          <w:sz w:val="24"/>
          <w:szCs w:val="24"/>
        </w:rPr>
        <w:t xml:space="preserve"> </w:t>
      </w:r>
      <w:r w:rsidRPr="00FB1208">
        <w:rPr>
          <w:rFonts w:cs="Arial"/>
          <w:color w:val="auto"/>
          <w:sz w:val="24"/>
          <w:szCs w:val="24"/>
        </w:rPr>
        <w:t>(</w:t>
      </w:r>
      <w:r w:rsidRPr="00FB1208">
        <w:rPr>
          <w:rFonts w:cs="Arial"/>
          <w:color w:val="auto"/>
          <w:sz w:val="24"/>
          <w:szCs w:val="24"/>
        </w:rPr>
        <w:t>http://www.csreinnovazionesociale.it/index.php/le-tappe/portogruaro</w:t>
      </w:r>
      <w:r w:rsidRPr="00FB1208">
        <w:rPr>
          <w:rFonts w:cs="Arial"/>
          <w:color w:val="auto"/>
          <w:sz w:val="24"/>
          <w:szCs w:val="24"/>
        </w:rPr>
        <w:t>)</w:t>
      </w:r>
      <w:r w:rsidRPr="00FB1208">
        <w:rPr>
          <w:rFonts w:cs="Arial"/>
          <w:color w:val="auto"/>
          <w:sz w:val="24"/>
          <w:szCs w:val="24"/>
        </w:rPr>
        <w:t>, alla Fondazione Portogruaro Campus, la quinta edizione de “</w:t>
      </w:r>
      <w:r w:rsidRPr="00FB1208">
        <w:rPr>
          <w:rFonts w:cs="Arial"/>
          <w:b/>
          <w:color w:val="auto"/>
          <w:sz w:val="24"/>
          <w:szCs w:val="24"/>
        </w:rPr>
        <w:t>Il salone della CSR e dell’innovazione sociale”</w:t>
      </w:r>
      <w:r w:rsidRPr="00FB1208">
        <w:rPr>
          <w:rFonts w:cs="Arial"/>
          <w:color w:val="auto"/>
          <w:sz w:val="24"/>
          <w:szCs w:val="24"/>
        </w:rPr>
        <w:t xml:space="preserve">: la più importante manifestazione nazionale alla scoperta delle storie che raccontano come un approccio sostenibile ha modificato il modo di “fare impresa”. </w:t>
      </w:r>
    </w:p>
    <w:p w14:paraId="65F2D3AD" w14:textId="77777777" w:rsidR="00FB1208" w:rsidRPr="00FB1208" w:rsidRDefault="00FB1208" w:rsidP="00FB1208">
      <w:pPr>
        <w:spacing w:before="60" w:after="60" w:line="240" w:lineRule="auto"/>
        <w:jc w:val="both"/>
        <w:rPr>
          <w:rFonts w:cs="Arial"/>
          <w:color w:val="auto"/>
          <w:sz w:val="24"/>
          <w:szCs w:val="24"/>
        </w:rPr>
      </w:pPr>
    </w:p>
    <w:p w14:paraId="2FAF6DFD" w14:textId="77777777" w:rsidR="00FB1208" w:rsidRPr="00FB1208" w:rsidRDefault="00FB1208" w:rsidP="00FB1208">
      <w:pPr>
        <w:spacing w:line="240" w:lineRule="auto"/>
        <w:jc w:val="both"/>
        <w:rPr>
          <w:rFonts w:cs="Arial"/>
          <w:color w:val="auto"/>
          <w:sz w:val="24"/>
          <w:szCs w:val="24"/>
        </w:rPr>
      </w:pPr>
      <w:r w:rsidRPr="00FB1208">
        <w:rPr>
          <w:rFonts w:cs="Arial"/>
          <w:color w:val="auto"/>
          <w:sz w:val="24"/>
          <w:szCs w:val="24"/>
        </w:rPr>
        <w:t xml:space="preserve">Tra le testimonianze di questa prima tappa del giro d’Italia della Responsabilità sociale d’impresa vi sarà anche </w:t>
      </w:r>
      <w:r w:rsidRPr="00FB1208">
        <w:rPr>
          <w:rFonts w:cs="Arial"/>
          <w:b/>
          <w:color w:val="auto"/>
          <w:sz w:val="24"/>
          <w:szCs w:val="24"/>
        </w:rPr>
        <w:t>il Gruppo pordenonese Servizi CGN</w:t>
      </w:r>
      <w:r w:rsidRPr="00FB1208">
        <w:rPr>
          <w:rFonts w:cs="Arial"/>
          <w:color w:val="auto"/>
          <w:sz w:val="24"/>
          <w:szCs w:val="24"/>
        </w:rPr>
        <w:t xml:space="preserve">, il primo nel mercato italiano della consulenza fiscale b2b per commercialisti e consulenti del lavoro, che tra le altre iniziative illustrerà il recente progetto di riscrittura del suo </w:t>
      </w:r>
      <w:r w:rsidRPr="00FB1208">
        <w:rPr>
          <w:rFonts w:cs="Arial"/>
          <w:b/>
          <w:i/>
          <w:color w:val="auto"/>
          <w:sz w:val="24"/>
          <w:szCs w:val="24"/>
        </w:rPr>
        <w:t>Codice Etico</w:t>
      </w:r>
      <w:r w:rsidRPr="00FB1208">
        <w:rPr>
          <w:rFonts w:cs="Arial"/>
          <w:color w:val="auto"/>
          <w:sz w:val="24"/>
          <w:szCs w:val="24"/>
        </w:rPr>
        <w:t>. Un processo che ha coinvolto 220 collaboratori in 12 mesi di lavoro, attraverso 80 ore di formazione collettiva e 15 progetti in team. Il risultato è un Codice vissuto e partecipato da tutte le persone dell’organizzazione, partendo dal basso e fino ai vertici aziendali. Le persone hanno lavorato sui loro valori personali, sulla ricerca dei valori condivisi all’interno dei team di lavoro e su quelli che l’azienda deve esprimere e rispettare. Valori espressi da 21 parole che sono le “21 parole di CGN”: coraggio, visione, sogni, eccellenza, relazioni, ascolto, trasparenza, collaborazione, bellezza, positività, passione, azioni, innovazione, creatività, squadra, entusiasmo, gratitudine, energia, scintillio, gioia, amore.</w:t>
      </w:r>
    </w:p>
    <w:p w14:paraId="781B4A17" w14:textId="77777777" w:rsidR="00FB1208" w:rsidRPr="00FB1208" w:rsidRDefault="00FB1208" w:rsidP="00FB1208">
      <w:pPr>
        <w:spacing w:line="240" w:lineRule="auto"/>
        <w:jc w:val="both"/>
        <w:rPr>
          <w:rFonts w:cs="Arial"/>
          <w:color w:val="auto"/>
          <w:sz w:val="24"/>
          <w:szCs w:val="24"/>
        </w:rPr>
      </w:pPr>
      <w:r w:rsidRPr="00FB1208">
        <w:rPr>
          <w:rFonts w:cs="Arial"/>
          <w:color w:val="auto"/>
          <w:sz w:val="24"/>
          <w:szCs w:val="24"/>
        </w:rPr>
        <w:t xml:space="preserve">A raccontarlo sarà il fondatore del gruppo, Giancarlo Broggian, che in questa sede illustrerà anche come la sua impresa sta lavorando per rispondere in particolare a un obiettivo </w:t>
      </w:r>
      <w:r w:rsidRPr="00FB1208">
        <w:rPr>
          <w:rFonts w:cs="Arial"/>
          <w:b/>
          <w:color w:val="auto"/>
          <w:sz w:val="24"/>
          <w:szCs w:val="24"/>
        </w:rPr>
        <w:t>dell’Agenda 2030 delle Nazioni Unite</w:t>
      </w:r>
      <w:r w:rsidRPr="00FB1208">
        <w:rPr>
          <w:rFonts w:cs="Arial"/>
          <w:color w:val="auto"/>
          <w:sz w:val="24"/>
          <w:szCs w:val="24"/>
        </w:rPr>
        <w:t>: “Obiettivo 8. Incentivare una crescita economica duratura, i</w:t>
      </w:r>
      <w:bookmarkStart w:id="0" w:name="_GoBack"/>
      <w:bookmarkEnd w:id="0"/>
      <w:r w:rsidRPr="00FB1208">
        <w:rPr>
          <w:rFonts w:cs="Arial"/>
          <w:color w:val="auto"/>
          <w:sz w:val="24"/>
          <w:szCs w:val="24"/>
        </w:rPr>
        <w:t>nclusiva e sostenibile, un’</w:t>
      </w:r>
      <w:r w:rsidRPr="00FB1208">
        <w:rPr>
          <w:rFonts w:cs="Arial"/>
          <w:b/>
          <w:color w:val="auto"/>
          <w:sz w:val="24"/>
          <w:szCs w:val="24"/>
        </w:rPr>
        <w:t xml:space="preserve">occupazione </w:t>
      </w:r>
      <w:r w:rsidRPr="00FB1208">
        <w:rPr>
          <w:rFonts w:cs="Arial"/>
          <w:color w:val="auto"/>
          <w:sz w:val="24"/>
          <w:szCs w:val="24"/>
        </w:rPr>
        <w:t>piena e produttiva ed un lavoro dignitoso per tutti”.</w:t>
      </w:r>
    </w:p>
    <w:p w14:paraId="49F643A0" w14:textId="77777777" w:rsidR="00FB1208" w:rsidRPr="00FB1208" w:rsidRDefault="00FB1208" w:rsidP="00FB1208">
      <w:pPr>
        <w:spacing w:line="240" w:lineRule="auto"/>
        <w:jc w:val="both"/>
        <w:rPr>
          <w:rFonts w:cs="Arial"/>
          <w:color w:val="auto"/>
          <w:sz w:val="24"/>
          <w:szCs w:val="24"/>
        </w:rPr>
      </w:pPr>
      <w:r w:rsidRPr="00FB1208">
        <w:rPr>
          <w:rFonts w:cs="Arial"/>
          <w:color w:val="auto"/>
          <w:sz w:val="24"/>
          <w:szCs w:val="24"/>
        </w:rPr>
        <w:t xml:space="preserve">In tal senso CGN ha di recente anche portato a casa diversi riconoscimenti sia per la sua nuova sede Oceano, il più grande edificio certificato </w:t>
      </w:r>
      <w:proofErr w:type="spellStart"/>
      <w:r w:rsidRPr="00FB1208">
        <w:rPr>
          <w:rFonts w:cs="Arial"/>
          <w:color w:val="auto"/>
          <w:sz w:val="24"/>
          <w:szCs w:val="24"/>
        </w:rPr>
        <w:t>CasaClima</w:t>
      </w:r>
      <w:proofErr w:type="spellEnd"/>
      <w:r w:rsidRPr="00FB1208">
        <w:rPr>
          <w:rFonts w:cs="Arial"/>
          <w:color w:val="auto"/>
          <w:sz w:val="24"/>
          <w:szCs w:val="24"/>
        </w:rPr>
        <w:t xml:space="preserve"> classe A in regione e premiato Positive Business Location 2014 dalla Scuola di Palo Alto, sia per essere entrato nel 2016 nella classifica dei Great </w:t>
      </w:r>
      <w:proofErr w:type="spellStart"/>
      <w:r w:rsidRPr="00FB1208">
        <w:rPr>
          <w:rFonts w:cs="Arial"/>
          <w:color w:val="auto"/>
          <w:sz w:val="24"/>
          <w:szCs w:val="24"/>
        </w:rPr>
        <w:t>Place</w:t>
      </w:r>
      <w:proofErr w:type="spellEnd"/>
      <w:r w:rsidRPr="00FB1208">
        <w:rPr>
          <w:rFonts w:cs="Arial"/>
          <w:color w:val="auto"/>
          <w:sz w:val="24"/>
          <w:szCs w:val="24"/>
        </w:rPr>
        <w:t xml:space="preserve"> to Work, i migliori luoghi di lavoro presenti nel nostro paese.</w:t>
      </w:r>
    </w:p>
    <w:p w14:paraId="078D20ED" w14:textId="1209D3E2" w:rsidR="00FB1208" w:rsidRPr="00FB1208" w:rsidRDefault="00FB1208" w:rsidP="00FB1208">
      <w:pPr>
        <w:tabs>
          <w:tab w:val="left" w:pos="426"/>
          <w:tab w:val="left" w:pos="9638"/>
        </w:tabs>
        <w:spacing w:after="0" w:line="240" w:lineRule="auto"/>
        <w:jc w:val="both"/>
        <w:rPr>
          <w:rFonts w:cs="Arial"/>
          <w:color w:val="auto"/>
          <w:sz w:val="24"/>
          <w:szCs w:val="24"/>
        </w:rPr>
      </w:pPr>
      <w:r w:rsidRPr="00FB1208">
        <w:rPr>
          <w:rFonts w:cs="Arial"/>
          <w:color w:val="auto"/>
          <w:sz w:val="24"/>
          <w:szCs w:val="24"/>
        </w:rPr>
        <w:t xml:space="preserve">La persona è al centro del progetto CGN, che per sua </w:t>
      </w:r>
      <w:proofErr w:type="spellStart"/>
      <w:r w:rsidRPr="00FB1208">
        <w:rPr>
          <w:rFonts w:cs="Arial"/>
          <w:color w:val="auto"/>
          <w:sz w:val="24"/>
          <w:szCs w:val="24"/>
        </w:rPr>
        <w:t>mission</w:t>
      </w:r>
      <w:proofErr w:type="spellEnd"/>
      <w:r>
        <w:rPr>
          <w:rFonts w:cs="Arial"/>
          <w:color w:val="auto"/>
          <w:sz w:val="24"/>
          <w:szCs w:val="24"/>
        </w:rPr>
        <w:t xml:space="preserve"> considera</w:t>
      </w:r>
      <w:r w:rsidRPr="00FB1208">
        <w:rPr>
          <w:rFonts w:cs="Arial"/>
          <w:color w:val="auto"/>
          <w:sz w:val="24"/>
          <w:szCs w:val="24"/>
        </w:rPr>
        <w:t xml:space="preserve"> business e persone </w:t>
      </w:r>
      <w:r>
        <w:rPr>
          <w:rFonts w:cs="Arial"/>
          <w:color w:val="auto"/>
          <w:sz w:val="24"/>
          <w:szCs w:val="24"/>
        </w:rPr>
        <w:t>come</w:t>
      </w:r>
      <w:r w:rsidRPr="00FB1208">
        <w:rPr>
          <w:rFonts w:cs="Arial"/>
          <w:color w:val="auto"/>
          <w:sz w:val="24"/>
          <w:szCs w:val="24"/>
        </w:rPr>
        <w:t xml:space="preserve"> fini equivalenti. Da qui la scelta di investire soprattutto nelle persone: 60 mila circa le ore di formazione personale e professionale che sono state erogate ai 230 collaboratori nel 2016.</w:t>
      </w:r>
    </w:p>
    <w:p w14:paraId="4C34E8BB" w14:textId="77777777" w:rsidR="00FB1208" w:rsidRPr="00FB1208" w:rsidRDefault="00FB1208" w:rsidP="00FB1208">
      <w:pPr>
        <w:tabs>
          <w:tab w:val="left" w:pos="426"/>
          <w:tab w:val="left" w:pos="9638"/>
        </w:tabs>
        <w:spacing w:after="0" w:line="240" w:lineRule="auto"/>
        <w:jc w:val="both"/>
        <w:rPr>
          <w:rFonts w:cs="Arial"/>
          <w:color w:val="auto"/>
          <w:sz w:val="24"/>
          <w:szCs w:val="24"/>
        </w:rPr>
      </w:pPr>
    </w:p>
    <w:p w14:paraId="2F55FC53" w14:textId="35098E63" w:rsidR="00D3271A" w:rsidRPr="00FB1208" w:rsidRDefault="00FB1208" w:rsidP="00FB1208">
      <w:pPr>
        <w:spacing w:before="60" w:after="60" w:line="240" w:lineRule="auto"/>
        <w:jc w:val="both"/>
        <w:rPr>
          <w:rFonts w:cs="Arial"/>
          <w:color w:val="auto"/>
          <w:sz w:val="24"/>
          <w:szCs w:val="24"/>
        </w:rPr>
      </w:pPr>
      <w:r w:rsidRPr="00FB1208">
        <w:rPr>
          <w:rFonts w:cs="Arial"/>
          <w:color w:val="auto"/>
          <w:sz w:val="24"/>
          <w:szCs w:val="24"/>
        </w:rPr>
        <w:t xml:space="preserve">“Il salone della CSR e dell’innovazione sociale” è </w:t>
      </w:r>
      <w:r w:rsidRPr="00FB1208">
        <w:rPr>
          <w:rFonts w:cs="Arial"/>
          <w:b/>
          <w:color w:val="auto"/>
          <w:sz w:val="24"/>
          <w:szCs w:val="24"/>
        </w:rPr>
        <w:t>promosso da Università Bocconi</w:t>
      </w:r>
      <w:r w:rsidRPr="00FB1208">
        <w:rPr>
          <w:rFonts w:cs="Arial"/>
          <w:color w:val="auto"/>
          <w:sz w:val="24"/>
          <w:szCs w:val="24"/>
        </w:rPr>
        <w:t xml:space="preserve">, CSR Manager Network, </w:t>
      </w:r>
      <w:proofErr w:type="spellStart"/>
      <w:r w:rsidRPr="00FB1208">
        <w:rPr>
          <w:rFonts w:cs="Arial"/>
          <w:color w:val="auto"/>
          <w:sz w:val="24"/>
          <w:szCs w:val="24"/>
        </w:rPr>
        <w:t>Unioncamere</w:t>
      </w:r>
      <w:proofErr w:type="spellEnd"/>
      <w:r w:rsidRPr="00FB1208">
        <w:rPr>
          <w:rFonts w:cs="Arial"/>
          <w:color w:val="auto"/>
          <w:sz w:val="24"/>
          <w:szCs w:val="24"/>
        </w:rPr>
        <w:t xml:space="preserve">, Fondazione Global Compact Network Italia, Fondazione </w:t>
      </w:r>
      <w:proofErr w:type="spellStart"/>
      <w:r w:rsidRPr="00FB1208">
        <w:rPr>
          <w:rFonts w:cs="Arial"/>
          <w:color w:val="auto"/>
          <w:sz w:val="24"/>
          <w:szCs w:val="24"/>
        </w:rPr>
        <w:t>Sodalitas</w:t>
      </w:r>
      <w:proofErr w:type="spellEnd"/>
      <w:r w:rsidRPr="00FB1208">
        <w:rPr>
          <w:rFonts w:cs="Arial"/>
          <w:color w:val="auto"/>
          <w:sz w:val="24"/>
          <w:szCs w:val="24"/>
        </w:rPr>
        <w:t xml:space="preserve">, </w:t>
      </w:r>
      <w:proofErr w:type="spellStart"/>
      <w:r w:rsidRPr="00FB1208">
        <w:rPr>
          <w:rFonts w:cs="Arial"/>
          <w:color w:val="auto"/>
          <w:sz w:val="24"/>
          <w:szCs w:val="24"/>
        </w:rPr>
        <w:t>Koinètica</w:t>
      </w:r>
      <w:proofErr w:type="spellEnd"/>
      <w:r w:rsidRPr="00FB1208">
        <w:rPr>
          <w:rFonts w:cs="Arial"/>
          <w:color w:val="auto"/>
          <w:sz w:val="24"/>
          <w:szCs w:val="24"/>
        </w:rPr>
        <w:t xml:space="preserve"> e metterà a confronto oltre alle imprese anche associazioni e studenti che parteciperanno alle diverse tappe (Torino il 28 febbraio, Bari il 29 marzo, Firenze il 5 aprile, Verona il 12 aprile, Bologna, Genova e Roma nel mese di maggio e l’edizione nazionale come di consueto sarà all’Università Bocconi di Milano il 3 e 4 ottobre 2017)</w:t>
      </w:r>
      <w:r>
        <w:rPr>
          <w:rFonts w:cs="Arial"/>
          <w:color w:val="auto"/>
          <w:sz w:val="24"/>
          <w:szCs w:val="24"/>
        </w:rPr>
        <w:t>.</w:t>
      </w:r>
    </w:p>
    <w:p w14:paraId="2F55FC54" w14:textId="77777777" w:rsidR="00D3271A" w:rsidRPr="00FB1208" w:rsidRDefault="00D3271A" w:rsidP="00FB1208">
      <w:pPr>
        <w:rPr>
          <w:color w:val="auto"/>
          <w:sz w:val="24"/>
          <w:szCs w:val="24"/>
        </w:rPr>
      </w:pPr>
    </w:p>
    <w:p w14:paraId="2F55FC55" w14:textId="77777777" w:rsidR="001C0889" w:rsidRPr="00FB1208" w:rsidRDefault="00D3271A" w:rsidP="00FB1208">
      <w:pPr>
        <w:tabs>
          <w:tab w:val="left" w:pos="4456"/>
        </w:tabs>
        <w:rPr>
          <w:color w:val="auto"/>
          <w:sz w:val="24"/>
          <w:szCs w:val="24"/>
        </w:rPr>
      </w:pPr>
      <w:r w:rsidRPr="00FB1208">
        <w:rPr>
          <w:color w:val="auto"/>
          <w:sz w:val="24"/>
          <w:szCs w:val="24"/>
        </w:rPr>
        <w:tab/>
      </w:r>
    </w:p>
    <w:sectPr w:rsidR="001C0889" w:rsidRPr="00FB1208" w:rsidSect="00C029D7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6951" w14:textId="77777777" w:rsidR="001B4A73" w:rsidRDefault="001B4A73">
      <w:pPr>
        <w:spacing w:after="0" w:line="240" w:lineRule="auto"/>
      </w:pPr>
      <w:r>
        <w:separator/>
      </w:r>
    </w:p>
  </w:endnote>
  <w:endnote w:type="continuationSeparator" w:id="0">
    <w:p w14:paraId="5A204DD5" w14:textId="77777777" w:rsidR="001B4A73" w:rsidRDefault="001B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B297F" w14:textId="77777777" w:rsidR="001452F6" w:rsidRPr="001452F6" w:rsidRDefault="001452F6" w:rsidP="001452F6">
    <w:pPr>
      <w:pStyle w:val="Pidipagina"/>
      <w:jc w:val="center"/>
      <w:rPr>
        <w:rFonts w:ascii="Arial" w:hAnsi="Arial" w:cs="Arial"/>
        <w:b/>
        <w:color w:val="auto"/>
        <w:kern w:val="0"/>
        <w:szCs w:val="18"/>
      </w:rPr>
    </w:pPr>
    <w:r w:rsidRPr="001452F6">
      <w:rPr>
        <w:rFonts w:ascii="Arial" w:hAnsi="Arial" w:cs="Arial"/>
        <w:color w:val="auto"/>
        <w:szCs w:val="18"/>
      </w:rPr>
      <w:t xml:space="preserve">Responsabile Relazioni Esterne: </w:t>
    </w:r>
    <w:r w:rsidRPr="001452F6">
      <w:rPr>
        <w:rFonts w:ascii="Arial" w:hAnsi="Arial" w:cs="Arial"/>
        <w:b/>
        <w:color w:val="auto"/>
        <w:szCs w:val="18"/>
      </w:rPr>
      <w:t xml:space="preserve">Valentina Cigolot, </w:t>
    </w:r>
    <w:hyperlink r:id="rId1" w:history="1">
      <w:r w:rsidRPr="001452F6">
        <w:rPr>
          <w:rStyle w:val="Collegamentoipertestuale"/>
          <w:rFonts w:ascii="Arial" w:hAnsi="Arial" w:cs="Arial"/>
          <w:b/>
          <w:color w:val="auto"/>
          <w:szCs w:val="18"/>
        </w:rPr>
        <w:t>valentina.cigolot@cgn.it</w:t>
      </w:r>
    </w:hyperlink>
    <w:r w:rsidRPr="001452F6">
      <w:rPr>
        <w:rFonts w:ascii="Arial" w:hAnsi="Arial" w:cs="Arial"/>
        <w:b/>
        <w:color w:val="auto"/>
        <w:szCs w:val="18"/>
      </w:rPr>
      <w:t>, 0434 515799 – 334 6734644</w:t>
    </w:r>
  </w:p>
  <w:p w14:paraId="5813A269" w14:textId="77777777" w:rsidR="001452F6" w:rsidRPr="001452F6" w:rsidRDefault="001452F6" w:rsidP="001452F6">
    <w:pPr>
      <w:pStyle w:val="Pidipagina"/>
      <w:jc w:val="center"/>
      <w:rPr>
        <w:rFonts w:ascii="Arial" w:hAnsi="Arial" w:cs="Arial"/>
        <w:color w:val="auto"/>
        <w:szCs w:val="18"/>
      </w:rPr>
    </w:pPr>
    <w:r w:rsidRPr="001452F6">
      <w:rPr>
        <w:rFonts w:ascii="Arial" w:hAnsi="Arial" w:cs="Arial"/>
        <w:b/>
        <w:color w:val="auto"/>
        <w:szCs w:val="18"/>
      </w:rPr>
      <w:t xml:space="preserve">Gruppo Servizi CGN </w:t>
    </w:r>
    <w:r w:rsidRPr="001452F6">
      <w:rPr>
        <w:rFonts w:ascii="Arial" w:hAnsi="Arial" w:cs="Arial"/>
        <w:color w:val="auto"/>
        <w:szCs w:val="18"/>
      </w:rPr>
      <w:t xml:space="preserve">· via Jacopo </w:t>
    </w:r>
    <w:proofErr w:type="spellStart"/>
    <w:r w:rsidRPr="001452F6">
      <w:rPr>
        <w:rFonts w:ascii="Arial" w:hAnsi="Arial" w:cs="Arial"/>
        <w:color w:val="auto"/>
        <w:szCs w:val="18"/>
      </w:rPr>
      <w:t>Linussio</w:t>
    </w:r>
    <w:proofErr w:type="spellEnd"/>
    <w:r w:rsidRPr="001452F6">
      <w:rPr>
        <w:rFonts w:ascii="Arial" w:hAnsi="Arial" w:cs="Arial"/>
        <w:color w:val="auto"/>
        <w:szCs w:val="18"/>
      </w:rPr>
      <w:t xml:space="preserve">, 1/1b · 33170 Pordenone · </w:t>
    </w:r>
    <w:hyperlink r:id="rId2" w:history="1">
      <w:r w:rsidRPr="001452F6">
        <w:rPr>
          <w:rStyle w:val="Collegamentoipertestuale"/>
          <w:rFonts w:ascii="Arial" w:hAnsi="Arial" w:cs="Arial"/>
          <w:color w:val="auto"/>
          <w:szCs w:val="18"/>
        </w:rPr>
        <w:t>www.cgn.it</w:t>
      </w:r>
    </w:hyperlink>
  </w:p>
  <w:p w14:paraId="2F55FC61" w14:textId="77777777" w:rsidR="00584992" w:rsidRDefault="00584992" w:rsidP="00582641">
    <w:pPr>
      <w:pStyle w:val="Nome"/>
      <w:tabs>
        <w:tab w:val="left" w:pos="4820"/>
      </w:tabs>
      <w:ind w:left="0" w:right="-425"/>
      <w:rPr>
        <w:rFonts w:ascii="Arial" w:hAnsi="Arial" w:cs="Arial"/>
        <w:noProof/>
        <w:color w:val="595959" w:themeColor="text1" w:themeTint="A6"/>
        <w:sz w:val="16"/>
      </w:rPr>
    </w:pPr>
  </w:p>
  <w:tbl>
    <w:tblPr>
      <w:tblStyle w:val="Grigliatabella"/>
      <w:tblW w:w="1332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3402"/>
      <w:gridCol w:w="3402"/>
    </w:tblGrid>
    <w:tr w:rsidR="00582641" w:rsidRPr="00582641" w14:paraId="2F55FC69" w14:textId="77777777" w:rsidTr="00A8461F">
      <w:tc>
        <w:tcPr>
          <w:tcW w:w="6521" w:type="dxa"/>
        </w:tcPr>
        <w:p w14:paraId="2F55FC65" w14:textId="5EEF09DA" w:rsidR="00582641" w:rsidRPr="005918C6" w:rsidRDefault="00582641" w:rsidP="00AF111F">
          <w:pPr>
            <w:pStyle w:val="Nome"/>
            <w:tabs>
              <w:tab w:val="left" w:pos="4785"/>
            </w:tabs>
            <w:ind w:left="0" w:right="34"/>
            <w:rPr>
              <w:rFonts w:asciiTheme="minorHAnsi" w:hAnsiTheme="minorHAnsi" w:cs="Arial"/>
              <w:noProof/>
              <w:color w:val="595959" w:themeColor="text1" w:themeTint="A6"/>
              <w:sz w:val="16"/>
              <w:szCs w:val="16"/>
            </w:rPr>
          </w:pPr>
        </w:p>
      </w:tc>
      <w:tc>
        <w:tcPr>
          <w:tcW w:w="3402" w:type="dxa"/>
          <w:tcBorders>
            <w:left w:val="nil"/>
            <w:right w:val="nil"/>
          </w:tcBorders>
        </w:tcPr>
        <w:p w14:paraId="2F55FC67" w14:textId="77777777" w:rsidR="00582641" w:rsidRPr="00582641" w:rsidRDefault="00582641" w:rsidP="00E207CE">
          <w:pPr>
            <w:pStyle w:val="Nome"/>
            <w:ind w:left="0"/>
            <w:jc w:val="center"/>
            <w:rPr>
              <w:rFonts w:asciiTheme="minorHAnsi" w:hAnsiTheme="minorHAnsi" w:cs="Arial"/>
              <w:noProof/>
              <w:color w:val="595959"/>
              <w:sz w:val="16"/>
              <w:szCs w:val="16"/>
            </w:rPr>
          </w:pPr>
        </w:p>
      </w:tc>
      <w:tc>
        <w:tcPr>
          <w:tcW w:w="3402" w:type="dxa"/>
          <w:tcBorders>
            <w:left w:val="nil"/>
          </w:tcBorders>
        </w:tcPr>
        <w:p w14:paraId="2F55FC68" w14:textId="2F976AF5" w:rsidR="00582641" w:rsidRPr="00582641" w:rsidRDefault="00582641" w:rsidP="00E207CE">
          <w:pPr>
            <w:pStyle w:val="Nome"/>
            <w:ind w:left="0"/>
            <w:jc w:val="center"/>
            <w:rPr>
              <w:rFonts w:ascii="Arial" w:hAnsi="Arial" w:cs="Arial"/>
              <w:noProof/>
              <w:color w:val="595959" w:themeColor="text1" w:themeTint="A6"/>
              <w:sz w:val="16"/>
              <w:szCs w:val="16"/>
            </w:rPr>
          </w:pPr>
        </w:p>
      </w:tc>
    </w:tr>
  </w:tbl>
  <w:p w14:paraId="2F55FC6A" w14:textId="77777777" w:rsidR="00D508E3" w:rsidRPr="00584992" w:rsidRDefault="00D508E3" w:rsidP="00B414E2">
    <w:pPr>
      <w:pStyle w:val="Pidipagina"/>
      <w:ind w:lef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F" w14:textId="77777777" w:rsidR="00DE2749" w:rsidRPr="00584992" w:rsidRDefault="00DE2749" w:rsidP="00FD2484">
    <w:pPr>
      <w:pStyle w:val="Nome"/>
      <w:tabs>
        <w:tab w:val="left" w:pos="4785"/>
      </w:tabs>
      <w:ind w:left="0" w:right="-425"/>
      <w:jc w:val="center"/>
      <w:rPr>
        <w:rFonts w:asciiTheme="minorHAnsi" w:hAnsiTheme="minorHAnsi" w:cs="Arial"/>
        <w:b/>
        <w:noProof/>
        <w:color w:val="595959" w:themeColor="text1" w:themeTint="A6"/>
        <w:sz w:val="18"/>
        <w:szCs w:val="18"/>
      </w:rPr>
    </w:pPr>
  </w:p>
  <w:tbl>
    <w:tblPr>
      <w:tblStyle w:val="Grigliatabell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4111"/>
      <w:gridCol w:w="3402"/>
    </w:tblGrid>
    <w:tr w:rsidR="000D62BF" w:rsidRPr="00584992" w14:paraId="2F55FC74" w14:textId="77777777" w:rsidTr="00136F9B">
      <w:tc>
        <w:tcPr>
          <w:tcW w:w="2410" w:type="dxa"/>
        </w:tcPr>
        <w:p w14:paraId="2F55FC70" w14:textId="77777777" w:rsidR="000D62BF" w:rsidRPr="00584992" w:rsidRDefault="000D62BF" w:rsidP="00136F9B">
          <w:pPr>
            <w:pStyle w:val="Nome"/>
            <w:tabs>
              <w:tab w:val="left" w:pos="4785"/>
            </w:tabs>
            <w:ind w:left="-108"/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</w:pPr>
          <w:r w:rsidRPr="00584992">
            <w:rPr>
              <w:rFonts w:asciiTheme="minorHAnsi" w:hAnsiTheme="minorHAnsi" w:cs="Arial"/>
              <w:b/>
              <w:noProof/>
              <w:color w:val="595959" w:themeColor="text1" w:themeTint="A6"/>
              <w:sz w:val="18"/>
              <w:szCs w:val="18"/>
            </w:rPr>
            <w:t xml:space="preserve">RDV NETWORK SRL  </w:t>
          </w:r>
          <w:r w:rsidRPr="00584992">
            <w:rPr>
              <w:rFonts w:asciiTheme="minorHAnsi" w:hAnsiTheme="minorHAnsi" w:cs="Arial"/>
              <w:b/>
              <w:noProof/>
              <w:color w:val="595959" w:themeColor="text1" w:themeTint="A6"/>
              <w:sz w:val="18"/>
              <w:szCs w:val="18"/>
            </w:rPr>
            <w:br/>
          </w:r>
          <w:r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t>Via Jacopo Linussio, 1</w:t>
          </w:r>
          <w:r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br/>
            <w:t>33170 Pordenone (PN)</w:t>
          </w:r>
          <w:r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br/>
            <w:t>P.Iva CF 01713750931</w:t>
          </w:r>
        </w:p>
      </w:tc>
      <w:tc>
        <w:tcPr>
          <w:tcW w:w="4111" w:type="dxa"/>
          <w:tcBorders>
            <w:left w:val="nil"/>
          </w:tcBorders>
        </w:tcPr>
        <w:p w14:paraId="2F55FC71" w14:textId="77777777" w:rsidR="00136F9B" w:rsidRPr="00584992" w:rsidRDefault="000D62BF" w:rsidP="00136F9B">
          <w:pPr>
            <w:pStyle w:val="Nome"/>
            <w:tabs>
              <w:tab w:val="left" w:pos="4785"/>
            </w:tabs>
            <w:ind w:left="34"/>
            <w:rPr>
              <w:rFonts w:asciiTheme="minorHAnsi" w:hAnsiTheme="minorHAnsi"/>
              <w:noProof/>
              <w:color w:val="595959" w:themeColor="text1" w:themeTint="A6"/>
              <w:sz w:val="18"/>
              <w:szCs w:val="18"/>
            </w:rPr>
          </w:pPr>
          <w:r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t xml:space="preserve">Tel. 0434 506192 </w:t>
          </w:r>
          <w:r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br/>
            <w:t>Fax 0434 506534</w:t>
          </w:r>
          <w:r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br/>
          </w:r>
          <w:r w:rsidR="00136F9B"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t>info@rdvnetwork.it</w:t>
          </w:r>
        </w:p>
        <w:p w14:paraId="2F55FC72" w14:textId="77777777" w:rsidR="000D62BF" w:rsidRPr="00584992" w:rsidRDefault="000D62BF" w:rsidP="00136F9B">
          <w:pPr>
            <w:pStyle w:val="Nome"/>
            <w:tabs>
              <w:tab w:val="left" w:pos="4785"/>
            </w:tabs>
            <w:ind w:left="34"/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</w:pPr>
          <w:r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t xml:space="preserve">www.rdvnetwork.it </w:t>
          </w:r>
        </w:p>
      </w:tc>
      <w:tc>
        <w:tcPr>
          <w:tcW w:w="3402" w:type="dxa"/>
          <w:tcBorders>
            <w:left w:val="nil"/>
          </w:tcBorders>
        </w:tcPr>
        <w:p w14:paraId="2F55FC73" w14:textId="77777777" w:rsidR="000D62BF" w:rsidRPr="00584992" w:rsidRDefault="000D62BF" w:rsidP="00D3271A">
          <w:pPr>
            <w:pStyle w:val="Nome"/>
            <w:ind w:left="0"/>
            <w:jc w:val="center"/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</w:pPr>
          <w:r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br/>
          </w:r>
          <w:r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</w:rPr>
            <w:br/>
          </w:r>
          <w:r w:rsidR="00D3271A" w:rsidRPr="00584992">
            <w:rPr>
              <w:rFonts w:asciiTheme="minorHAnsi" w:hAnsiTheme="minorHAnsi" w:cs="Arial"/>
              <w:noProof/>
              <w:color w:val="595959" w:themeColor="text1" w:themeTint="A6"/>
              <w:sz w:val="18"/>
              <w:szCs w:val="18"/>
              <w:lang w:eastAsia="it-IT"/>
            </w:rPr>
            <w:drawing>
              <wp:inline distT="0" distB="0" distL="0" distR="0" wp14:anchorId="2F55FC7D" wp14:editId="2F55FC7E">
                <wp:extent cx="2023110" cy="388620"/>
                <wp:effectExtent l="19050" t="0" r="0" b="0"/>
                <wp:docPr id="3" name="Immagine 2" descr="Logo-socio-di-Assosoftwa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ocio-di-Assosoftwar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11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55FC75" w14:textId="77777777" w:rsidR="002548AD" w:rsidRPr="00584992" w:rsidRDefault="002548AD" w:rsidP="00A22B77">
    <w:pPr>
      <w:pStyle w:val="Pidipagina"/>
      <w:ind w:left="0"/>
      <w:jc w:val="left"/>
      <w:rPr>
        <w:rFonts w:asciiTheme="minorHAnsi" w:hAnsiTheme="min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A783C" w14:textId="77777777" w:rsidR="001B4A73" w:rsidRDefault="001B4A73">
      <w:pPr>
        <w:spacing w:after="0" w:line="240" w:lineRule="auto"/>
      </w:pPr>
      <w:r>
        <w:separator/>
      </w:r>
    </w:p>
  </w:footnote>
  <w:footnote w:type="continuationSeparator" w:id="0">
    <w:p w14:paraId="06086AA7" w14:textId="77777777" w:rsidR="001B4A73" w:rsidRDefault="001B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5B" w14:textId="3D99480C" w:rsidR="007C5733" w:rsidRPr="002B3CE4" w:rsidRDefault="000B0C03" w:rsidP="002B3CE4">
    <w:pPr>
      <w:pStyle w:val="Nome"/>
      <w:tabs>
        <w:tab w:val="left" w:pos="4785"/>
      </w:tabs>
      <w:spacing w:line="360" w:lineRule="auto"/>
      <w:ind w:left="0"/>
      <w:jc w:val="both"/>
      <w:rPr>
        <w:rFonts w:asciiTheme="minorHAnsi" w:hAnsiTheme="minorHAnsi" w:cs="Arial"/>
        <w:noProof/>
        <w:sz w:val="28"/>
        <w:szCs w:val="28"/>
      </w:rPr>
    </w:pPr>
    <w:r w:rsidRPr="00B06CBC"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78830330" wp14:editId="08E56440">
          <wp:simplePos x="0" y="0"/>
          <wp:positionH relativeFrom="margin">
            <wp:posOffset>2474290</wp:posOffset>
          </wp:positionH>
          <wp:positionV relativeFrom="margin">
            <wp:posOffset>-904875</wp:posOffset>
          </wp:positionV>
          <wp:extent cx="1555750" cy="6223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ptw_Italia_BestMediumWorkplaces_2016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0BD">
      <w:rPr>
        <w:rFonts w:asciiTheme="minorHAnsi" w:hAnsiTheme="minorHAnsi" w:cs="Arial"/>
        <w:noProof/>
        <w:sz w:val="28"/>
        <w:szCs w:val="28"/>
      </w:rPr>
      <w:t xml:space="preserve">                                            </w:t>
    </w:r>
    <w:r w:rsidR="002B3CE4">
      <w:rPr>
        <w:rFonts w:asciiTheme="minorHAnsi" w:hAnsiTheme="minorHAnsi" w:cs="Arial"/>
        <w:noProof/>
        <w:sz w:val="28"/>
        <w:szCs w:val="28"/>
      </w:rPr>
      <w:t xml:space="preserve">  </w:t>
    </w:r>
    <w:r w:rsidR="007C5733">
      <w:t xml:space="preserve">                  </w:t>
    </w:r>
    <w:r w:rsidR="00B06CBC" w:rsidRPr="00B06CBC"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33C2F817" wp14:editId="3C6DCFFF">
          <wp:simplePos x="0" y="0"/>
          <wp:positionH relativeFrom="margin">
            <wp:posOffset>0</wp:posOffset>
          </wp:positionH>
          <wp:positionV relativeFrom="margin">
            <wp:posOffset>-661670</wp:posOffset>
          </wp:positionV>
          <wp:extent cx="1398905" cy="267335"/>
          <wp:effectExtent l="0" t="0" r="0" b="0"/>
          <wp:wrapSquare wrapText="bothSides"/>
          <wp:docPr id="9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8905" cy="26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5FC5C" w14:textId="54AFD0F2" w:rsidR="007C5733" w:rsidRDefault="000B0C03" w:rsidP="007C5733">
    <w:pPr>
      <w:pStyle w:val="Intestazione"/>
    </w:pPr>
    <w:r>
      <w:rPr>
        <w:rFonts w:cs="Arial"/>
        <w:noProof/>
        <w:sz w:val="28"/>
        <w:szCs w:val="28"/>
        <w:lang w:eastAsia="it-IT"/>
      </w:rPr>
      <w:drawing>
        <wp:anchor distT="0" distB="0" distL="114300" distR="114300" simplePos="0" relativeHeight="251664896" behindDoc="1" locked="0" layoutInCell="1" allowOverlap="1" wp14:anchorId="444BF4D8" wp14:editId="2B03A9AA">
          <wp:simplePos x="0" y="0"/>
          <wp:positionH relativeFrom="column">
            <wp:posOffset>5314950</wp:posOffset>
          </wp:positionH>
          <wp:positionV relativeFrom="paragraph">
            <wp:posOffset>9525</wp:posOffset>
          </wp:positionV>
          <wp:extent cx="737870" cy="702310"/>
          <wp:effectExtent l="0" t="0" r="0" b="0"/>
          <wp:wrapTight wrapText="bothSides">
            <wp:wrapPolygon edited="0">
              <wp:start x="6692" y="0"/>
              <wp:lineTo x="3904" y="1172"/>
              <wp:lineTo x="0" y="7031"/>
              <wp:lineTo x="0" y="11718"/>
              <wp:lineTo x="3346" y="18749"/>
              <wp:lineTo x="6692" y="21092"/>
              <wp:lineTo x="14499" y="21092"/>
              <wp:lineTo x="17845" y="18749"/>
              <wp:lineTo x="21191" y="11718"/>
              <wp:lineTo x="21191" y="7031"/>
              <wp:lineTo x="17287" y="1172"/>
              <wp:lineTo x="14499" y="0"/>
              <wp:lineTo x="6692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el-PBA-col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5FC5D" w14:textId="0D8F6733" w:rsidR="007C5733" w:rsidRDefault="007C5733" w:rsidP="007C5733">
    <w:pPr>
      <w:pStyle w:val="Intestazione"/>
    </w:pPr>
  </w:p>
  <w:p w14:paraId="2F55FC5E" w14:textId="2087C179" w:rsidR="007C5733" w:rsidRPr="001E0904" w:rsidRDefault="007C5733" w:rsidP="007C5733">
    <w:pPr>
      <w:pStyle w:val="Intestazione"/>
    </w:pPr>
    <w:r>
      <w:t xml:space="preserve">                                                           </w:t>
    </w:r>
  </w:p>
  <w:p w14:paraId="2F55FC5F" w14:textId="1315F788" w:rsidR="007C5733" w:rsidRPr="001E0904" w:rsidRDefault="007C5733" w:rsidP="007C5733">
    <w:pPr>
      <w:pStyle w:val="Intestazione"/>
    </w:pPr>
    <w:r>
      <w:t xml:space="preserve">                                                           </w:t>
    </w:r>
  </w:p>
  <w:p w14:paraId="2F55FC60" w14:textId="77777777" w:rsidR="00584992" w:rsidRPr="001452F6" w:rsidRDefault="00584992" w:rsidP="007C5733">
    <w:pPr>
      <w:pStyle w:val="Nome"/>
      <w:tabs>
        <w:tab w:val="left" w:pos="4785"/>
      </w:tabs>
      <w:spacing w:line="360" w:lineRule="auto"/>
      <w:ind w:left="-142"/>
      <w:jc w:val="both"/>
      <w:rPr>
        <w:rFonts w:ascii="Arial" w:hAnsi="Arial" w:cs="Arial"/>
        <w:noProof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B" w14:textId="77777777" w:rsidR="00584992" w:rsidRPr="00584992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Theme="minorHAnsi" w:hAnsiTheme="minorHAnsi" w:cs="Arial"/>
        <w:noProof/>
        <w:sz w:val="28"/>
        <w:szCs w:val="28"/>
      </w:rPr>
    </w:pPr>
  </w:p>
  <w:p w14:paraId="2F55FC6C" w14:textId="77777777" w:rsidR="00584992" w:rsidRPr="00584992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Theme="minorHAnsi" w:hAnsiTheme="minorHAnsi" w:cs="Arial"/>
        <w:noProof/>
        <w:sz w:val="28"/>
        <w:szCs w:val="28"/>
      </w:rPr>
    </w:pPr>
  </w:p>
  <w:p w14:paraId="2F55FC6D" w14:textId="77777777" w:rsidR="00584992" w:rsidRPr="00584992" w:rsidRDefault="00BB7D9F" w:rsidP="00584992">
    <w:pPr>
      <w:pStyle w:val="Nome"/>
      <w:tabs>
        <w:tab w:val="left" w:pos="4785"/>
      </w:tabs>
      <w:spacing w:line="360" w:lineRule="auto"/>
      <w:ind w:left="0"/>
      <w:rPr>
        <w:rFonts w:asciiTheme="minorHAnsi" w:hAnsiTheme="minorHAnsi" w:cs="Arial"/>
        <w:noProof/>
        <w:sz w:val="28"/>
        <w:szCs w:val="28"/>
      </w:rPr>
    </w:pPr>
    <w:r w:rsidRPr="00584992">
      <w:rPr>
        <w:rFonts w:asciiTheme="minorHAnsi" w:hAnsiTheme="minorHAnsi" w:cs="Arial"/>
        <w:noProof/>
        <w:sz w:val="28"/>
        <w:szCs w:val="28"/>
        <w:lang w:eastAsia="it-IT"/>
      </w:rPr>
      <w:drawing>
        <wp:inline distT="0" distB="0" distL="0" distR="0" wp14:anchorId="2F55FC7B" wp14:editId="2F55FC7C">
          <wp:extent cx="2340000" cy="367597"/>
          <wp:effectExtent l="19050" t="0" r="3150" b="0"/>
          <wp:docPr id="2" name="Immagine 1" descr="70mm_r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mm_rd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36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5FC6E" w14:textId="77777777" w:rsidR="0008628E" w:rsidRPr="00584992" w:rsidRDefault="00FD2484" w:rsidP="00584992">
    <w:pPr>
      <w:pStyle w:val="Nome"/>
      <w:tabs>
        <w:tab w:val="left" w:pos="4785"/>
      </w:tabs>
      <w:spacing w:line="360" w:lineRule="auto"/>
      <w:ind w:left="0"/>
      <w:rPr>
        <w:rFonts w:ascii="Arial" w:hAnsi="Arial" w:cs="Arial"/>
        <w:noProof/>
        <w:sz w:val="24"/>
        <w:szCs w:val="24"/>
      </w:rPr>
    </w:pPr>
    <w:r w:rsidRPr="00584992">
      <w:rPr>
        <w:rFonts w:asciiTheme="minorHAnsi" w:hAnsiTheme="minorHAnsi" w:cs="Arial"/>
        <w:noProof/>
        <w:sz w:val="28"/>
        <w:szCs w:val="28"/>
      </w:rPr>
      <w:tab/>
    </w:r>
    <w:r w:rsidRPr="00584992">
      <w:rPr>
        <w:rFonts w:ascii="Arial" w:hAnsi="Arial" w:cs="Arial"/>
        <w:noProof/>
        <w:sz w:val="24"/>
        <w:szCs w:val="24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53"/>
    <w:rsid w:val="0008628E"/>
    <w:rsid w:val="000B0C03"/>
    <w:rsid w:val="000B133D"/>
    <w:rsid w:val="000D62BF"/>
    <w:rsid w:val="000E461C"/>
    <w:rsid w:val="00134513"/>
    <w:rsid w:val="00136EB2"/>
    <w:rsid w:val="00136F9B"/>
    <w:rsid w:val="001452F6"/>
    <w:rsid w:val="001541C3"/>
    <w:rsid w:val="001B40BF"/>
    <w:rsid w:val="001B4A73"/>
    <w:rsid w:val="001C0889"/>
    <w:rsid w:val="001D0CE0"/>
    <w:rsid w:val="00235BDE"/>
    <w:rsid w:val="00247B74"/>
    <w:rsid w:val="00251A3E"/>
    <w:rsid w:val="002548AD"/>
    <w:rsid w:val="00262FD0"/>
    <w:rsid w:val="002B3CE4"/>
    <w:rsid w:val="003339CF"/>
    <w:rsid w:val="003651D0"/>
    <w:rsid w:val="00370100"/>
    <w:rsid w:val="003A1FEE"/>
    <w:rsid w:val="0043222F"/>
    <w:rsid w:val="00470FA1"/>
    <w:rsid w:val="004C54A4"/>
    <w:rsid w:val="005539A2"/>
    <w:rsid w:val="005663AD"/>
    <w:rsid w:val="00582641"/>
    <w:rsid w:val="00584992"/>
    <w:rsid w:val="005865A2"/>
    <w:rsid w:val="005918C6"/>
    <w:rsid w:val="00596D4E"/>
    <w:rsid w:val="005A7E53"/>
    <w:rsid w:val="006204BD"/>
    <w:rsid w:val="00661A3A"/>
    <w:rsid w:val="00671917"/>
    <w:rsid w:val="00674C89"/>
    <w:rsid w:val="00777443"/>
    <w:rsid w:val="007C5733"/>
    <w:rsid w:val="007F4C3C"/>
    <w:rsid w:val="00844DA8"/>
    <w:rsid w:val="008A32D0"/>
    <w:rsid w:val="008D1B29"/>
    <w:rsid w:val="008F215E"/>
    <w:rsid w:val="009000C8"/>
    <w:rsid w:val="0091469A"/>
    <w:rsid w:val="009241AF"/>
    <w:rsid w:val="00956EB9"/>
    <w:rsid w:val="0098196D"/>
    <w:rsid w:val="009D6967"/>
    <w:rsid w:val="00A22B77"/>
    <w:rsid w:val="00A43D7F"/>
    <w:rsid w:val="00A80AEC"/>
    <w:rsid w:val="00AF111F"/>
    <w:rsid w:val="00B035FE"/>
    <w:rsid w:val="00B06CBC"/>
    <w:rsid w:val="00B414E2"/>
    <w:rsid w:val="00B61F02"/>
    <w:rsid w:val="00BB7D9F"/>
    <w:rsid w:val="00BD3570"/>
    <w:rsid w:val="00BF6C95"/>
    <w:rsid w:val="00C029D7"/>
    <w:rsid w:val="00C9595E"/>
    <w:rsid w:val="00CA0400"/>
    <w:rsid w:val="00CE11CF"/>
    <w:rsid w:val="00D3271A"/>
    <w:rsid w:val="00D508E3"/>
    <w:rsid w:val="00DB6603"/>
    <w:rsid w:val="00DE2749"/>
    <w:rsid w:val="00DF20BD"/>
    <w:rsid w:val="00DF4767"/>
    <w:rsid w:val="00E42D87"/>
    <w:rsid w:val="00EA51C3"/>
    <w:rsid w:val="00EC62CF"/>
    <w:rsid w:val="00F67337"/>
    <w:rsid w:val="00F85FCC"/>
    <w:rsid w:val="00FB1208"/>
    <w:rsid w:val="00FD2484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5FC49"/>
  <w15:docId w15:val="{078EBD34-7C02-4DA2-84F1-278911E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A3E"/>
    <w:rPr>
      <w:kern w:val="16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qFormat/>
    <w:rsid w:val="00251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1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1A3E"/>
    <w:pPr>
      <w:spacing w:after="0" w:line="240" w:lineRule="auto"/>
      <w:ind w:left="-720" w:right="-72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A3E"/>
  </w:style>
  <w:style w:type="paragraph" w:styleId="Pidipagina">
    <w:name w:val="footer"/>
    <w:basedOn w:val="Normale"/>
    <w:link w:val="PidipaginaCarattere"/>
    <w:unhideWhenUsed/>
    <w:rsid w:val="00251A3E"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251A3E"/>
    <w:rPr>
      <w:rFonts w:asciiTheme="majorHAnsi" w:hAnsiTheme="majorHAnsi"/>
      <w:color w:val="3AA095" w:themeColor="accent2" w:themeShade="BF"/>
      <w:sz w:val="18"/>
    </w:rPr>
  </w:style>
  <w:style w:type="character" w:styleId="Testosegnaposto">
    <w:name w:val="Placeholder Text"/>
    <w:basedOn w:val="Carpredefinitoparagrafo"/>
    <w:uiPriority w:val="99"/>
    <w:semiHidden/>
    <w:rsid w:val="00251A3E"/>
    <w:rPr>
      <w:color w:val="808080"/>
    </w:rPr>
  </w:style>
  <w:style w:type="paragraph" w:customStyle="1" w:styleId="Nome">
    <w:name w:val="Nome"/>
    <w:basedOn w:val="Normale"/>
    <w:uiPriority w:val="1"/>
    <w:qFormat/>
    <w:rsid w:val="00251A3E"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Informazionicontatto">
    <w:name w:val="Informazioni contatto"/>
    <w:basedOn w:val="Normale"/>
    <w:uiPriority w:val="1"/>
    <w:qFormat/>
    <w:rsid w:val="00251A3E"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e"/>
    <w:next w:val="Normale"/>
    <w:link w:val="DataCarattere"/>
    <w:unhideWhenUsed/>
    <w:qFormat/>
    <w:rsid w:val="00251A3E"/>
    <w:pPr>
      <w:spacing w:before="720" w:after="960"/>
    </w:pPr>
  </w:style>
  <w:style w:type="character" w:customStyle="1" w:styleId="DataCarattere">
    <w:name w:val="Data Carattere"/>
    <w:basedOn w:val="Carpredefinitoparagrafo"/>
    <w:link w:val="Data"/>
    <w:rsid w:val="00251A3E"/>
  </w:style>
  <w:style w:type="paragraph" w:styleId="Formuladichiusura">
    <w:name w:val="Closing"/>
    <w:basedOn w:val="Normale"/>
    <w:link w:val="FormuladichiusuraCarattere"/>
    <w:unhideWhenUsed/>
    <w:qFormat/>
    <w:rsid w:val="00251A3E"/>
    <w:pPr>
      <w:spacing w:after="4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rsid w:val="00251A3E"/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251A3E"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1A3E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8AD"/>
    <w:rPr>
      <w:rFonts w:ascii="Tahoma" w:hAnsi="Tahoma" w:cs="Tahoma"/>
      <w:kern w:val="16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628E"/>
    <w:rPr>
      <w:color w:val="42C4DD" w:themeColor="hyperlink"/>
      <w:u w:val="single"/>
    </w:rPr>
  </w:style>
  <w:style w:type="table" w:styleId="Grigliatabella">
    <w:name w:val="Table Grid"/>
    <w:basedOn w:val="Tabellanormale"/>
    <w:uiPriority w:val="59"/>
    <w:rsid w:val="00DE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D2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n.it" TargetMode="External"/><Relationship Id="rId1" Type="http://schemas.openxmlformats.org/officeDocument/2006/relationships/hyperlink" Target="mailto:valentina.cigolot@cgn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Downloads\Modello_Carta%20intestata%20SERVIZI%20CGN%20(1)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4A612FD14743469D7E4843998A86E1" ma:contentTypeVersion="1" ma:contentTypeDescription="Creare un nuovo documento." ma:contentTypeScope="" ma:versionID="50838fccd40f74b5c09cd99eb7c5d4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A73E-5BC4-45D4-A143-3315DF460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6933C-518F-4F1A-87EA-99BEBD82E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197F7CD-BC90-4973-B836-9A42AB1118BC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5084F0-E98C-4C02-A456-80CAE248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 intestata SERVIZI CGN (1).dotx</Template>
  <TotalTime>14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intestata_Servizi CGN</vt:lpstr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intestata_Servizi CGN</dc:title>
  <dc:subject>Carta intestata</dc:subject>
  <dc:creator>Marilena Antonini</dc:creator>
  <dc:description>Scegli un nuovo modo di lavorare</dc:description>
  <cp:lastModifiedBy>Valentina Cigolot</cp:lastModifiedBy>
  <cp:revision>5</cp:revision>
  <cp:lastPrinted>2012-12-06T09:42:00Z</cp:lastPrinted>
  <dcterms:created xsi:type="dcterms:W3CDTF">2017-01-24T09:38:00Z</dcterms:created>
  <dcterms:modified xsi:type="dcterms:W3CDTF">2017-02-03T09:48:00Z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  <property fmtid="{D5CDD505-2E9C-101B-9397-08002B2CF9AE}" pid="3" name="ContentTypeId">
    <vt:lpwstr>0x010100BD4A612FD14743469D7E4843998A86E1</vt:lpwstr>
  </property>
</Properties>
</file>